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0EA8" w14:textId="460C3E46" w:rsidR="5812606A" w:rsidRDefault="5812606A" w:rsidP="5812606A">
      <w:pPr>
        <w:rPr>
          <w:rFonts w:ascii="Calibri" w:eastAsia="Calibri" w:hAnsi="Calibri" w:cs="Calibri"/>
          <w:color w:val="000000" w:themeColor="text1"/>
          <w:sz w:val="28"/>
          <w:szCs w:val="28"/>
        </w:rPr>
      </w:pPr>
    </w:p>
    <w:p w14:paraId="6EAC474C" w14:textId="3205F8E5" w:rsidR="5812606A" w:rsidRDefault="5812606A" w:rsidP="5812606A">
      <w:pPr>
        <w:rPr>
          <w:rFonts w:ascii="Calibri" w:eastAsia="Calibri" w:hAnsi="Calibri" w:cs="Calibri"/>
          <w:color w:val="000000" w:themeColor="text1"/>
          <w:sz w:val="28"/>
          <w:szCs w:val="28"/>
        </w:rPr>
      </w:pPr>
    </w:p>
    <w:p w14:paraId="4B9BF380" w14:textId="263D9121" w:rsidR="5812606A" w:rsidRDefault="5812606A" w:rsidP="5812606A">
      <w:pPr>
        <w:rPr>
          <w:rFonts w:ascii="Calibri" w:eastAsia="Calibri" w:hAnsi="Calibri" w:cs="Calibri"/>
          <w:color w:val="000000" w:themeColor="text1"/>
          <w:sz w:val="28"/>
          <w:szCs w:val="28"/>
        </w:rPr>
      </w:pPr>
    </w:p>
    <w:p w14:paraId="71C70AF5" w14:textId="62CB3BE5" w:rsidR="5812606A" w:rsidRDefault="5812606A" w:rsidP="5812606A">
      <w:pPr>
        <w:rPr>
          <w:rFonts w:ascii="Calibri" w:eastAsia="Calibri" w:hAnsi="Calibri" w:cs="Calibri"/>
          <w:color w:val="000000" w:themeColor="text1"/>
          <w:sz w:val="28"/>
          <w:szCs w:val="28"/>
        </w:rPr>
      </w:pPr>
    </w:p>
    <w:p w14:paraId="37F16403" w14:textId="13244CCF" w:rsidR="5812606A" w:rsidRDefault="5812606A" w:rsidP="5812606A">
      <w:pPr>
        <w:rPr>
          <w:rFonts w:ascii="Calibri" w:eastAsia="Calibri" w:hAnsi="Calibri" w:cs="Calibri"/>
          <w:color w:val="000000" w:themeColor="text1"/>
          <w:sz w:val="28"/>
          <w:szCs w:val="28"/>
        </w:rPr>
      </w:pPr>
    </w:p>
    <w:p w14:paraId="6631AA42" w14:textId="4C2FABC0" w:rsidR="5812606A" w:rsidRDefault="5812606A" w:rsidP="5812606A">
      <w:pPr>
        <w:rPr>
          <w:rFonts w:ascii="Calibri" w:eastAsia="Calibri" w:hAnsi="Calibri" w:cs="Calibri"/>
          <w:color w:val="000000" w:themeColor="text1"/>
          <w:sz w:val="28"/>
          <w:szCs w:val="28"/>
        </w:rPr>
      </w:pPr>
    </w:p>
    <w:p w14:paraId="7D698A0B" w14:textId="0BCA3D53" w:rsidR="5812606A" w:rsidRDefault="5812606A" w:rsidP="5812606A">
      <w:pPr>
        <w:rPr>
          <w:rFonts w:ascii="Calibri" w:eastAsia="Calibri" w:hAnsi="Calibri" w:cs="Calibri"/>
          <w:color w:val="000000" w:themeColor="text1"/>
          <w:sz w:val="28"/>
          <w:szCs w:val="28"/>
        </w:rPr>
      </w:pPr>
    </w:p>
    <w:p w14:paraId="7602CA0F" w14:textId="37F05811" w:rsidR="5812606A" w:rsidRDefault="5812606A" w:rsidP="5812606A">
      <w:pPr>
        <w:rPr>
          <w:rFonts w:ascii="Calibri" w:eastAsia="Calibri" w:hAnsi="Calibri" w:cs="Calibri"/>
          <w:color w:val="000000" w:themeColor="text1"/>
          <w:sz w:val="28"/>
          <w:szCs w:val="28"/>
        </w:rPr>
      </w:pPr>
    </w:p>
    <w:p w14:paraId="4D9AD0BD" w14:textId="35E9D9CC" w:rsidR="5812606A" w:rsidRDefault="5812606A" w:rsidP="5812606A">
      <w:pPr>
        <w:rPr>
          <w:rFonts w:ascii="Calibri" w:eastAsia="Calibri" w:hAnsi="Calibri" w:cs="Calibri"/>
          <w:color w:val="000000" w:themeColor="text1"/>
          <w:sz w:val="28"/>
          <w:szCs w:val="28"/>
        </w:rPr>
      </w:pPr>
    </w:p>
    <w:p w14:paraId="042FE981" w14:textId="7E4D5D74" w:rsidR="5812606A" w:rsidRDefault="5812606A" w:rsidP="5812606A">
      <w:pPr>
        <w:rPr>
          <w:rFonts w:ascii="Calibri" w:eastAsia="Calibri" w:hAnsi="Calibri" w:cs="Calibri"/>
          <w:color w:val="000000" w:themeColor="text1"/>
          <w:sz w:val="28"/>
          <w:szCs w:val="28"/>
        </w:rPr>
      </w:pPr>
    </w:p>
    <w:p w14:paraId="336A4F56" w14:textId="77777777" w:rsidR="002648CB" w:rsidRDefault="5812606A">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Huttukylän koulun yhdenvertaisuus- ja tasa-arvosuunnitelma lukuvuosi 2025-2028</w:t>
      </w:r>
    </w:p>
    <w:p w14:paraId="4B1346C3" w14:textId="0A90340C" w:rsidR="002648CB" w:rsidRDefault="00FA1BA2">
      <w:r>
        <w:br w:type="page"/>
      </w:r>
    </w:p>
    <w:p w14:paraId="6E5B4D01" w14:textId="4B47A1EC" w:rsidR="002648CB" w:rsidRDefault="002648CB" w:rsidP="5812606A">
      <w:pPr>
        <w:rPr>
          <w:rFonts w:ascii="Calibri" w:eastAsia="Calibri" w:hAnsi="Calibri" w:cs="Calibri"/>
          <w:color w:val="000000" w:themeColor="text1"/>
          <w:sz w:val="28"/>
          <w:szCs w:val="28"/>
        </w:rPr>
      </w:pPr>
    </w:p>
    <w:p w14:paraId="1824C221" w14:textId="77777777" w:rsidR="002648CB" w:rsidRDefault="00FA1BA2">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JOHDANTO</w:t>
      </w:r>
    </w:p>
    <w:p w14:paraId="5713FD81" w14:textId="77777777" w:rsidR="002648CB" w:rsidRDefault="002648CB">
      <w:pPr>
        <w:rPr>
          <w:rFonts w:ascii="Calibri" w:eastAsia="Calibri" w:hAnsi="Calibri" w:cs="Calibri"/>
          <w:color w:val="000000" w:themeColor="text1"/>
        </w:rPr>
      </w:pPr>
    </w:p>
    <w:p w14:paraId="784CE154"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”Oulun sivistys- ja kulttuuripalveluiden toiminnassa yhteinen lähtökohta on lasten ja nuorten yhdenvertaisuus ja tasa-arvo. Tasavertaisuuden periaatteet ovat tärkeitä kaikkien lapsi- ja nuorisoryhmien toiminnassa. Jokaiselle kouluyhteisön jäsenelle tulee tarjota yhdenvertaiset mahdollisuudet osallistua koulun toimintaan ja edistää elämäänsä. Oppiva yhteisö mahdollistaa osallisuuden ja aidot vaikutusmahdollisuudet. Yhdenvertaisuutta edistämällä voidaan ehkäistä syrjintää, lisätä ymmärrystä moninaisuutta kohtaan ja enne kaikkea lisätä kaikkien kouluyhteisöjen hyvinvointia.” (Oulun kaupungin opetussuunnitelma, luku 4.)</w:t>
      </w:r>
    </w:p>
    <w:p w14:paraId="719A644D" w14:textId="12937EAD" w:rsidR="002648CB" w:rsidRDefault="00FA1BA2" w:rsidP="004066AC">
      <w:pPr>
        <w:jc w:val="both"/>
        <w:rPr>
          <w:rFonts w:ascii="Calibri" w:eastAsia="Calibri" w:hAnsi="Calibri" w:cs="Calibri"/>
          <w:color w:val="000000" w:themeColor="text1"/>
        </w:rPr>
      </w:pPr>
      <w:r w:rsidRPr="7320C00C">
        <w:rPr>
          <w:rFonts w:ascii="Calibri" w:eastAsia="Calibri" w:hAnsi="Calibri" w:cs="Calibri"/>
          <w:color w:val="000000" w:themeColor="text1"/>
        </w:rPr>
        <w:t>Yhdenvertaisuuslaki velvoittaa oppilaitokset edistämään yhdenvertaisuutta suunnitelmallisesti. Oikeudenmukaisessa yhteiskunnassa henkilöön liittyvät tekijät, kuten ihonväri tai syntyperä, eivät saisi vaikuttaa ihmisen</w:t>
      </w:r>
      <w:r w:rsidR="4E69A806" w:rsidRPr="7320C00C">
        <w:rPr>
          <w:rFonts w:ascii="Calibri" w:eastAsia="Calibri" w:hAnsi="Calibri" w:cs="Calibri"/>
          <w:color w:val="000000" w:themeColor="text1"/>
        </w:rPr>
        <w:t xml:space="preserve"> </w:t>
      </w:r>
      <w:r w:rsidRPr="7320C00C">
        <w:rPr>
          <w:rFonts w:ascii="Calibri" w:eastAsia="Calibri" w:hAnsi="Calibri" w:cs="Calibri"/>
          <w:color w:val="000000" w:themeColor="text1"/>
        </w:rPr>
        <w:t xml:space="preserve">mahdollisuuksiin päästä koulutukseen, saada työtä ja peruspalveluita -perusoikeudet kuuluvat kaikille. Kaikilla kouluilla on oltava suunnitelma, joka sisältää arvion yhdenvertaisuuden toteutumisesta oppilaitoksen toiminnassa sekä tarkoituksenmukaiset toimenpiteet yhdenvertaisuuden edistämiseksi. Oulun kaupungin ohjeistuksen mukaisesti tämä koulumme suunnitelma on päivitetty keväällä 2025 lukuvuosille 2025 – 2028. Tämä suunnitelman laatimisessa on huomioitu opettajien, oppilaiden, perheiden ja oppilashuoltoryhmän näkemyksiä asiasta muun muassa henkilökunnan kanssa käydyn antirasismikeskustelun sekä henkilökunnalle, oppilaille ja vanhemmille toteutetun kyselyn avulla. </w:t>
      </w:r>
    </w:p>
    <w:p w14:paraId="3FA6185F"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 xml:space="preserve">Myös Oulun kaupungin yhdenvertaisuussuunnitelmaa ja tunne- ja turvataitokasvatuksen arvopohjaa on hyödynnetty tämän suunnitelman laatimisessa. Oikeus yhdenvertaisuuteen ja tasa-arvoon huomioidaan koulun oppisisällöissä ja toimintakulttuurissa. Kaikilla on oikeus tulla kuulluksi ja nähdyksi omana itsenään eikä ketään syrjitä minkään henkilökohtaisen ominaisuuden tai syyn, esimerkiksi iän, kansalaisuuden, kielen, uskonnon, vakaumuksen tai mielipiteen, perusteella. </w:t>
      </w:r>
    </w:p>
    <w:p w14:paraId="3D5349E9" w14:textId="77777777" w:rsidR="002648CB" w:rsidRDefault="5812606A" w:rsidP="004066AC">
      <w:pPr>
        <w:jc w:val="both"/>
        <w:rPr>
          <w:rFonts w:ascii="Calibri" w:eastAsia="Calibri" w:hAnsi="Calibri" w:cs="Calibri"/>
          <w:color w:val="000000" w:themeColor="text1"/>
        </w:rPr>
      </w:pPr>
      <w:r>
        <w:rPr>
          <w:rFonts w:ascii="Calibri" w:eastAsia="Calibri" w:hAnsi="Calibri" w:cs="Calibri"/>
          <w:color w:val="000000" w:themeColor="text1"/>
        </w:rPr>
        <w:t>Tässä toiminnallisessa tasa-arvo ja yhdenvertaisuussuunnitelmassa kuvataan koulumme tasa-arvon ja yhdenvertaisuuden toteutumisen nykytilaa sekä asetetaan kehittämiskohteita sekä niille toimenpiteitä lukuvuosille 2025 – 2028.</w:t>
      </w:r>
    </w:p>
    <w:p w14:paraId="077FEF5B" w14:textId="2EC7C540" w:rsidR="5812606A" w:rsidRDefault="5812606A" w:rsidP="5812606A">
      <w:pPr>
        <w:rPr>
          <w:rFonts w:ascii="Calibri" w:eastAsia="Calibri" w:hAnsi="Calibri" w:cs="Calibri"/>
          <w:color w:val="000000" w:themeColor="text1"/>
        </w:rPr>
      </w:pPr>
    </w:p>
    <w:p w14:paraId="331B63A4" w14:textId="33A316D5" w:rsidR="5812606A" w:rsidRDefault="5812606A" w:rsidP="5812606A">
      <w:pPr>
        <w:rPr>
          <w:rFonts w:ascii="Calibri" w:eastAsia="Calibri" w:hAnsi="Calibri" w:cs="Calibri"/>
          <w:color w:val="000000" w:themeColor="text1"/>
        </w:rPr>
      </w:pPr>
    </w:p>
    <w:p w14:paraId="36F94285" w14:textId="77777777" w:rsidR="002648CB" w:rsidRDefault="002648CB">
      <w:pPr>
        <w:rPr>
          <w:rFonts w:ascii="Calibri" w:eastAsia="Calibri" w:hAnsi="Calibri" w:cs="Calibri"/>
          <w:color w:val="000000" w:themeColor="text1"/>
        </w:rPr>
      </w:pPr>
    </w:p>
    <w:p w14:paraId="3D5A3566" w14:textId="77777777" w:rsidR="002648CB" w:rsidRDefault="5812606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KESKEISIÄ KÄSITTEITÄ</w:t>
      </w:r>
    </w:p>
    <w:p w14:paraId="1D429868" w14:textId="2AFC6461" w:rsidR="5812606A" w:rsidRDefault="5812606A" w:rsidP="5812606A">
      <w:pPr>
        <w:rPr>
          <w:rFonts w:ascii="Calibri" w:eastAsia="Calibri" w:hAnsi="Calibri" w:cs="Calibri"/>
          <w:color w:val="000000" w:themeColor="text1"/>
        </w:rPr>
      </w:pPr>
    </w:p>
    <w:p w14:paraId="3AF3F537" w14:textId="77777777" w:rsidR="002648CB" w:rsidRDefault="00FA1BA2" w:rsidP="004066AC">
      <w:pPr>
        <w:jc w:val="both"/>
        <w:rPr>
          <w:rFonts w:ascii="Calibri" w:eastAsia="Calibri" w:hAnsi="Calibri" w:cs="Calibri"/>
          <w:color w:val="000000" w:themeColor="text1"/>
        </w:rPr>
      </w:pPr>
      <w:r>
        <w:t> </w:t>
      </w:r>
      <w:r>
        <w:rPr>
          <w:rFonts w:ascii="Calibri" w:eastAsia="Calibri" w:hAnsi="Calibri" w:cs="Calibri"/>
          <w:color w:val="000000" w:themeColor="text1"/>
        </w:rPr>
        <w:t>Yhdenvertaisuus tarkoittaa sitä, että kaikki ihmiset ovat samanarvoisia riippumatta sukupuolestaan, iästään, etnisestä tai kansallisesta alkuperästään, kansalaisuudestaan, kielestään, uskonnostaan ja vakaumuksestaan, mielipiteestään, vammastaan, terveydentilastaan, seksuaalisesta suuntautumisestaan tai muusta henkilöön liittyvästä syystä.</w:t>
      </w:r>
    </w:p>
    <w:p w14:paraId="7DC38B50"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Tasa-arvo tarkoittaa eri sukupuolten tasapuolisia oikeuksia ja mahdollisuuksia, sekä vallan ja resurssien tasapuolista jakautumista. Päätöksenteossa tasa-arvo tarkoittaa, että päätöksiä tehdään kaikkien sukupuolten kannalta mahdollisimman oikeudenmukaisella tavalla.</w:t>
      </w:r>
    </w:p>
    <w:p w14:paraId="2065A65C"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Turvallisempi tila pyrkii luomaan paikallaolijoille ja osallistujille tunteen fyysisestä ja henkisestä turvallisuudesta. Turvallisemman tilan periaatteita ja toimintatapoja noudattamalla kaikki pyrkivät omalla toiminnallaan rakentamaan yhdenvertaista, kunnioittavaa ja avointa ilmapiiriä ja keskustelua. Tilasta vastaavat puuttuvat kaikenlaiseen häirintään ja syrjintään.</w:t>
      </w:r>
    </w:p>
    <w:p w14:paraId="193827F6"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Rasismi on ihmisryhmän tai ihmisryhmän jäsenen ihmisarvon alentamista. Se tarkoittaa oletetun ihmisryhmän arvottamista esimerkiksi etnisen alkuperän, ihonvärin, kansalaisuuden, kulttuurin, äidinkielen tai uskonnon perusteella alempiarvoiseksi kuin muut ihmisryhmät.</w:t>
      </w:r>
    </w:p>
    <w:p w14:paraId="1FDAF36A"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Syrjintä tarkoittaa, että ihmistä kohdellaan perusteettomasti huonommin jonkin henkilökohtaisen yyn perusteella. Syrjintä on kielletty lainsäädännöllä.</w:t>
      </w:r>
    </w:p>
    <w:p w14:paraId="3C2818CB"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Häirintä tarkoittaa henkilön tai ihmisryhmän arvon ja koskemattomuuden tarkoituksellista ja tosiasiallista loukkaamista niin, että siitä syntyy vihamielinen, halventava, nöyryyttävä tai hyökkäävä ilmapiiri. Häirintä on syrjinnän muoto.</w:t>
      </w:r>
    </w:p>
    <w:p w14:paraId="5FD7BD37" w14:textId="38305310" w:rsidR="002648CB" w:rsidRDefault="5812606A" w:rsidP="004066AC">
      <w:pPr>
        <w:jc w:val="both"/>
        <w:rPr>
          <w:rFonts w:ascii="Calibri" w:eastAsia="Calibri" w:hAnsi="Calibri" w:cs="Calibri"/>
          <w:color w:val="000000" w:themeColor="text1"/>
        </w:rPr>
      </w:pPr>
      <w:r>
        <w:rPr>
          <w:rFonts w:ascii="Calibri" w:eastAsia="Calibri" w:hAnsi="Calibri" w:cs="Calibri"/>
          <w:color w:val="000000" w:themeColor="text1"/>
        </w:rPr>
        <w:t>Koulussa tavoittelemme yhdenvertaisuuden, tasa-arvon sekä turvallisemman tilan toteutumista ja samalla pyrimme pääsemään kokonaan irti kaikenlaisesta rasismista, syrjinnästä sekä häirinnästä.</w:t>
      </w:r>
    </w:p>
    <w:p w14:paraId="72AC36D3" w14:textId="3B3CB177" w:rsidR="5812606A" w:rsidRDefault="5812606A" w:rsidP="5812606A">
      <w:pPr>
        <w:rPr>
          <w:rFonts w:ascii="Calibri" w:eastAsia="Calibri" w:hAnsi="Calibri" w:cs="Calibri"/>
          <w:color w:val="000000" w:themeColor="text1"/>
        </w:rPr>
      </w:pPr>
    </w:p>
    <w:p w14:paraId="3879F0D6" w14:textId="39B078A0" w:rsidR="5812606A" w:rsidRDefault="5812606A" w:rsidP="5812606A">
      <w:pPr>
        <w:rPr>
          <w:rFonts w:ascii="Calibri" w:eastAsia="Calibri" w:hAnsi="Calibri" w:cs="Calibri"/>
          <w:color w:val="000000" w:themeColor="text1"/>
        </w:rPr>
      </w:pPr>
    </w:p>
    <w:p w14:paraId="490B6F3D" w14:textId="77777777" w:rsidR="002648CB" w:rsidRDefault="002648CB">
      <w:pPr>
        <w:rPr>
          <w:rFonts w:ascii="Calibri" w:eastAsia="Calibri" w:hAnsi="Calibri" w:cs="Calibri"/>
          <w:color w:val="000000" w:themeColor="text1"/>
        </w:rPr>
      </w:pPr>
    </w:p>
    <w:p w14:paraId="418CBA67" w14:textId="77777777" w:rsidR="002648CB" w:rsidRDefault="00FA1BA2">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NYKYTILANTEEN KARTOITUS</w:t>
      </w:r>
    </w:p>
    <w:p w14:paraId="13824144" w14:textId="77777777" w:rsidR="002648CB" w:rsidRDefault="002648CB">
      <w:pPr>
        <w:rPr>
          <w:rFonts w:ascii="Calibri" w:eastAsia="Calibri" w:hAnsi="Calibri" w:cs="Calibri"/>
          <w:color w:val="000000" w:themeColor="text1"/>
        </w:rPr>
      </w:pPr>
    </w:p>
    <w:p w14:paraId="6201DBD6"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 xml:space="preserve">Pyrimme tietoisesti huolehtimaan koulutilojen esteettömyydestä, jotta kaikki tilat ja toiminnot ovat kaikkien oppilaiden saavutettavissa oppilaan fyysisistä ominaisuuksista, esimerkiksi pituudesta tai liikuntakyvystä riippumatta. Esteettömyys on yksilöllisyyden huomioimista ja erilaisuuden hyväksymistä. </w:t>
      </w:r>
    </w:p>
    <w:p w14:paraId="1F89EA29"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 xml:space="preserve">Oppilaiden vaikuttamismahdollisuuksia ja osallistamista painotetaan aktiivisesti kouluarjessa esimerkiksi Vihreä lippu-, Liikkuva koulu-, välkkäri- ja kummioppilastoiminnan avulla, mutta myös kaikissa oppiaineissa oppituntityöskentelyssä. Oppilailla on mahdollisuus esittää aloitteita tai ehdotuksia kouluarkeen liittyvien asioiden kehittämiseksi esimerkiksi kirjaamalla ehdotuksensa paperille ja toimittamalla sen koulussa kaikkien oppilaiden ulottuvissa olevaan oppilaskunnan postilaatikkoon. Kaikki ehdotukset ja aloitteet käsitellään oppilaskunnan kokouksessa, jonka jälkeen ne voidaan viedä opettajien kokoukseen käsiteltäviksi. </w:t>
      </w:r>
    </w:p>
    <w:p w14:paraId="7C5B8D16"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Kouluarjessa oppilailla on mahdollisuus vaikuttaa asioihin myös arkisessa kanssakäymisessä opettajien ja koulun henkilökunnan kanssa. Oppilaiden näkemyksiä ja mielipiteitä voidaan huomioida myös oppituntien sisältöjen suunnittelussa ja toteutuksessa. Koulun oppilashuoltoryhmien kokouksiin on myös oppilaista sekä vanhemmista pyydetty edustajat mukaan.</w:t>
      </w:r>
    </w:p>
    <w:p w14:paraId="6CAD1A20"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Toteutamme koulussa suunnitelmallista tunne- ja turvataitokasvatusta ja opetamme oppilaita asettamaan omat koskemattomuuden rajansa ja tunnistamaan mahdolliset seksuaalisen häirinnän, ahdistelun tai kiusaamisen tuntomerkit sekä toimintamallit tällaisten tilanteiden varalle. Koulussamme oppilailla on mahdollisuus ilmoittaa kokemastaan tai näkemästään kiusaamisesta tai häirinnästä matalalla kynnyksellä esimerkiksi kirjoittamalla asiasta lukolliseen rasiaan sujautettavalle paperilappuselle.</w:t>
      </w:r>
    </w:p>
    <w:p w14:paraId="5A82D1C0" w14:textId="77777777" w:rsidR="002648CB" w:rsidRDefault="5812606A" w:rsidP="004066AC">
      <w:pPr>
        <w:jc w:val="both"/>
        <w:rPr>
          <w:rFonts w:ascii="Calibri" w:eastAsia="Calibri" w:hAnsi="Calibri" w:cs="Calibri"/>
          <w:color w:val="000000" w:themeColor="text1"/>
        </w:rPr>
      </w:pPr>
      <w:r>
        <w:rPr>
          <w:rFonts w:ascii="Calibri" w:eastAsia="Calibri" w:hAnsi="Calibri" w:cs="Calibri"/>
          <w:color w:val="000000" w:themeColor="text1"/>
        </w:rPr>
        <w:t xml:space="preserve"> Säännöllisesti kuukausittain toteutettavilla tunne- ja turvataitotunneilla sekä KiVa-tunneilla edistetään oppilaiden yhdenvertaisuutta ja tasa-arvoa sekä pyritään aktiivisesti kitkemään pois koulusta kaikenlainen kiusaaminen, häirintä ja syrjintä. </w:t>
      </w:r>
      <w:r w:rsidRPr="5812606A">
        <w:rPr>
          <w:rFonts w:ascii="Calibri" w:eastAsia="Calibri" w:hAnsi="Calibri" w:cs="Calibri"/>
          <w:color w:val="000000" w:themeColor="text1"/>
        </w:rPr>
        <w:t xml:space="preserve">Tehtyjen kyselyjen perusteella tähän tavoitteeseen ei kuitenkaan ole täysin päästy, sillä koulussa on koettu myös kiusaamista sekä ulkonäköön, sukupuoleen tai seksuaalisuuteen liittyvää loukkaavaa puhetta. </w:t>
      </w:r>
      <w:r>
        <w:rPr>
          <w:rFonts w:ascii="Calibri" w:eastAsia="Calibri" w:hAnsi="Calibri" w:cs="Calibri"/>
          <w:color w:val="000000" w:themeColor="text1"/>
        </w:rPr>
        <w:t>Pääasiassa oppilaat ja vanhemmat kokevat kyselyjen mukaan kuitenkin, että oppilaat kokevat koulun turvalliseksi paikaksi, johon on mukava tulla. Suurin osa oppilaista kokee myös, että opettajalle voi kertoa, jos koulussa on jotain huolia.</w:t>
      </w:r>
    </w:p>
    <w:p w14:paraId="465574D0" w14:textId="77777777" w:rsidR="002648CB" w:rsidRDefault="00FA1BA2" w:rsidP="004066AC">
      <w:pPr>
        <w:jc w:val="both"/>
        <w:rPr>
          <w:rFonts w:ascii="Calibri" w:eastAsia="Calibri" w:hAnsi="Calibri" w:cs="Calibri"/>
          <w:color w:val="000000" w:themeColor="text1"/>
        </w:rPr>
      </w:pPr>
      <w:r>
        <w:rPr>
          <w:rFonts w:ascii="Calibri" w:eastAsia="Calibri" w:hAnsi="Calibri" w:cs="Calibri"/>
          <w:color w:val="000000" w:themeColor="text1"/>
        </w:rPr>
        <w:t>Tasa-arvolain mukaisesti tytöille ja pojille järjestetään samat mahdollisuudet oppimiseen. Opetuksen ja oppimateriaalien valinnassa huomioidaan niiden tasa-arvoon ohjaava pyrkimys. Opetuksessa tietoisesti vältetään ennakkoluulojen tai kaavamaisten sukupuoliroolien ylläpitämistä. Lisäksi pyrkimyksenä on purkaa ajattelutapoja, jotka ohjaavat oppilaita tekemään esimerkiksi valinnaisainevalintoja sukupuolen mukaan. Vältämme tietoisesti jaottelemasta oppilaita tyttöihin ja poikiin ryhmittelyissä sekä puheissa. Vältämme värikoodaamasta esimerkiksi nimilappuja tyttöjen ja poikien väreillä sukupuolien mukaan. Oppilaat opiskelevat sekaryhmissä myös käsityö- ja liikuntatunneilla. Pyrimme tulemaan tietoisiksi stereotyyppisestä ajattelusta, että oppilaat ovat lahjakkaita tietyissä oppiaineissa tai toiminnoissa sukupuolesta riippuen. Rohkaisemme oppilaita välitunneilla leikkimään ja pelaamaan kaikilla välineillä jaottelematta leikkejä, pelejä tai muita toimintoja sukupuolen mukaan.</w:t>
      </w:r>
    </w:p>
    <w:p w14:paraId="1B4EEFFD" w14:textId="654283ED" w:rsidR="002648CB" w:rsidRDefault="5812606A" w:rsidP="004066AC">
      <w:pPr>
        <w:jc w:val="both"/>
        <w:rPr>
          <w:rFonts w:ascii="Calibri" w:eastAsia="Calibri" w:hAnsi="Calibri" w:cs="Calibri"/>
          <w:color w:val="000000" w:themeColor="text1"/>
          <w:highlight w:val="yellow"/>
        </w:rPr>
      </w:pPr>
      <w:r>
        <w:rPr>
          <w:rFonts w:ascii="Calibri" w:eastAsia="Calibri" w:hAnsi="Calibri" w:cs="Calibri"/>
          <w:color w:val="000000" w:themeColor="text1"/>
        </w:rPr>
        <w:t>Toteutetuista kyselyistä ilmeni, että opettajat kyllä pyrkivät sukupuolten yhdenvertaiseen kohteluun,</w:t>
      </w:r>
      <w:r w:rsidRPr="5812606A">
        <w:rPr>
          <w:rFonts w:ascii="Calibri" w:eastAsia="Calibri" w:hAnsi="Calibri" w:cs="Calibri"/>
          <w:color w:val="000000" w:themeColor="text1"/>
        </w:rPr>
        <w:t xml:space="preserve"> mutta osa oppilaista ja vanhemmista koki, että oppilaan sukupuoli kuitenkin vaikuttaa siihen, miten opettajat kannustavat oppilasta ja minkälaisia vaatimuksia hänelle asettavat. Myös opettajien vastauksien joukossa pohdittiin, toteutuuko eri sukupuolien yhdenvertainen kohtelu opettajien taholta myös käytännössä ja voiko siihen vaikuttaa oma tiedostamaton ajattelutapa. Osa opettajista myös koki, ettei henkilöstö ole saanut koulutusta tasa-arvo- ja yhdenvertaisuustyöhön. </w:t>
      </w:r>
    </w:p>
    <w:p w14:paraId="4F66381C" w14:textId="77777777" w:rsidR="002648CB" w:rsidRDefault="5812606A" w:rsidP="004066AC">
      <w:pPr>
        <w:jc w:val="both"/>
        <w:rPr>
          <w:rFonts w:ascii="Calibri" w:eastAsia="Calibri" w:hAnsi="Calibri" w:cs="Calibri"/>
          <w:color w:val="000000" w:themeColor="text1"/>
        </w:rPr>
      </w:pPr>
      <w:r>
        <w:rPr>
          <w:rFonts w:ascii="Calibri" w:eastAsia="Calibri" w:hAnsi="Calibri" w:cs="Calibri"/>
          <w:color w:val="000000" w:themeColor="text1"/>
        </w:rPr>
        <w:t>Koulussa opetamme arvostavaa suhtautumista kaikkiin ja huomioimme myös sukupuolen moninaisuuden ja ohjaamme myös oppilaita tiedostamaan ja hyväksymään tämä moninaisuus. Sukupuolen moninaisuus on koulussamme huomioitu esimerkiksi niin, että koulussa oppilailla on käytössä sukupuolineutraali wc. Kyselyn mukaan oppilaat myös kokivat, että koulussa voi olla oma itsensä ja ilmentää sukupuoltaan haluamallaan tavalla.</w:t>
      </w:r>
    </w:p>
    <w:p w14:paraId="4742F7EE" w14:textId="77777777" w:rsidR="002648CB" w:rsidRDefault="5812606A" w:rsidP="004066AC">
      <w:pPr>
        <w:jc w:val="both"/>
        <w:rPr>
          <w:rFonts w:ascii="Calibri" w:eastAsia="Calibri" w:hAnsi="Calibri" w:cs="Calibri"/>
          <w:color w:val="000000" w:themeColor="text1"/>
        </w:rPr>
      </w:pPr>
      <w:r>
        <w:rPr>
          <w:rFonts w:ascii="Calibri" w:eastAsia="Calibri" w:hAnsi="Calibri" w:cs="Calibri"/>
          <w:color w:val="000000" w:themeColor="text1"/>
        </w:rPr>
        <w:t>Huomioimme kouluarjessa oppilaiden erilaiset taustat niin, että kaikilla on yhdenvertaiset mahdollisuudet osallistua retkiin ja vierailuihin perheiden taloudellisesta tilanteesta huolimatta. Huomioimme myös oppilaiden erilaiset perhetilanteet ja -suhteet. Tämä perheiden moninaisuus huomioidaan myös opetuksessa ja oppimateriaalivalinnoissa niin, että oppikirjojen kuvituksissa ja kertomuksissa esiintyy mahdollisimman laajalla kirjolla erilaisia perhekokoonpanoja. Huomioimme myös perheiden moninaisuuden myös omilla sanavalinnoillamme oppitunneilla sekä viestinnässä vanhempien kanssa. Kodin ja koulun yhteistyö on monipuolista ja jatkuvaa. Koulussamme toimii myös aktiivinen vanhempaintoimikunta.</w:t>
      </w:r>
    </w:p>
    <w:p w14:paraId="4FC143A4" w14:textId="4CA446DB" w:rsidR="002648CB" w:rsidRDefault="002648CB" w:rsidP="5812606A">
      <w:pPr>
        <w:rPr>
          <w:rFonts w:ascii="Calibri" w:eastAsia="Calibri" w:hAnsi="Calibri" w:cs="Calibri"/>
          <w:color w:val="000000" w:themeColor="text1"/>
        </w:rPr>
      </w:pPr>
    </w:p>
    <w:p w14:paraId="5BB2A5F2" w14:textId="29F28808" w:rsidR="002648CB" w:rsidRDefault="002648CB" w:rsidP="5812606A"/>
    <w:p w14:paraId="679ABDE8" w14:textId="00DBC0DC" w:rsidR="002648CB" w:rsidRDefault="5812606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T</w:t>
      </w:r>
      <w:r w:rsidR="33B421F0">
        <w:rPr>
          <w:rFonts w:ascii="Calibri" w:eastAsia="Calibri" w:hAnsi="Calibri" w:cs="Calibri"/>
          <w:color w:val="000000" w:themeColor="text1"/>
        </w:rPr>
        <w:t>AVOITTEET, T</w:t>
      </w:r>
      <w:r>
        <w:rPr>
          <w:rFonts w:ascii="Calibri" w:eastAsia="Calibri" w:hAnsi="Calibri" w:cs="Calibri"/>
          <w:color w:val="000000" w:themeColor="text1"/>
        </w:rPr>
        <w:t>OIMENPITEET JA NIIDEN AIKATAULUTUS</w:t>
      </w:r>
    </w:p>
    <w:p w14:paraId="5029A639" w14:textId="77777777" w:rsidR="002648CB" w:rsidRDefault="5812606A">
      <w:pPr>
        <w:ind w:left="360"/>
        <w:rPr>
          <w:rFonts w:ascii="Calibri" w:eastAsia="Calibri" w:hAnsi="Calibri" w:cs="Calibri"/>
          <w:color w:val="000000" w:themeColor="text1"/>
        </w:rPr>
      </w:pPr>
      <w:r>
        <w:rPr>
          <w:rFonts w:ascii="Calibri" w:eastAsia="Calibri" w:hAnsi="Calibri" w:cs="Calibri"/>
          <w:color w:val="000000" w:themeColor="text1"/>
        </w:rPr>
        <w:t>Oheiseen taulukkoon on listattu koulumme kehittämiskohteet/tavoitteet sekä toimenpiteet ja niiden aikataulutus, millä pyrimme tavoitteemme saavuttamaan.</w:t>
      </w:r>
    </w:p>
    <w:p w14:paraId="6A66B57C" w14:textId="204898E7" w:rsidR="5812606A" w:rsidRDefault="5812606A" w:rsidP="5812606A">
      <w:pPr>
        <w:ind w:left="360"/>
        <w:rPr>
          <w:rFonts w:ascii="Calibri" w:eastAsia="Calibri" w:hAnsi="Calibri" w:cs="Calibri"/>
          <w:color w:val="000000" w:themeColor="text1"/>
        </w:rPr>
      </w:pPr>
    </w:p>
    <w:p w14:paraId="04D7450B" w14:textId="4DD29B55" w:rsidR="5812606A" w:rsidRDefault="5812606A" w:rsidP="5812606A">
      <w:pPr>
        <w:ind w:left="360"/>
        <w:rPr>
          <w:rFonts w:ascii="Calibri" w:eastAsia="Calibri" w:hAnsi="Calibri" w:cs="Calibri"/>
          <w:color w:val="000000" w:themeColor="text1"/>
        </w:rPr>
      </w:pPr>
    </w:p>
    <w:p w14:paraId="4857A866" w14:textId="77777777" w:rsidR="004066AC" w:rsidRDefault="004066AC" w:rsidP="5812606A">
      <w:pPr>
        <w:ind w:left="360"/>
        <w:rPr>
          <w:rFonts w:ascii="Calibri" w:eastAsia="Calibri" w:hAnsi="Calibri" w:cs="Calibri"/>
          <w:color w:val="000000" w:themeColor="text1"/>
        </w:rPr>
      </w:pPr>
    </w:p>
    <w:p w14:paraId="7D99217F" w14:textId="77777777" w:rsidR="004066AC" w:rsidRDefault="004066AC" w:rsidP="5812606A">
      <w:pPr>
        <w:ind w:left="360"/>
        <w:rPr>
          <w:rFonts w:ascii="Calibri" w:eastAsia="Calibri" w:hAnsi="Calibri" w:cs="Calibri"/>
          <w:color w:val="000000" w:themeColor="text1"/>
        </w:rPr>
      </w:pPr>
    </w:p>
    <w:p w14:paraId="389BA382" w14:textId="77777777" w:rsidR="002648CB" w:rsidRDefault="002648CB">
      <w:pPr>
        <w:ind w:left="360"/>
        <w:rPr>
          <w:rFonts w:ascii="Calibri" w:eastAsia="Calibri" w:hAnsi="Calibri" w:cs="Calibri"/>
          <w:color w:val="000000" w:themeColor="text1"/>
        </w:rPr>
      </w:pPr>
    </w:p>
    <w:tbl>
      <w:tblPr>
        <w:tblStyle w:val="TableGrid"/>
        <w:tblW w:w="9494" w:type="dxa"/>
        <w:tblInd w:w="360" w:type="dxa"/>
        <w:tblLook w:val="04A0" w:firstRow="1" w:lastRow="0" w:firstColumn="1" w:lastColumn="0" w:noHBand="0" w:noVBand="1"/>
      </w:tblPr>
      <w:tblGrid>
        <w:gridCol w:w="1438"/>
        <w:gridCol w:w="1253"/>
        <w:gridCol w:w="1238"/>
        <w:gridCol w:w="1562"/>
        <w:gridCol w:w="1139"/>
        <w:gridCol w:w="1691"/>
        <w:gridCol w:w="1173"/>
      </w:tblGrid>
      <w:tr w:rsidR="002648CB" w14:paraId="4E49865F" w14:textId="77777777" w:rsidTr="7320C00C">
        <w:tc>
          <w:tcPr>
            <w:tcW w:w="1409" w:type="dxa"/>
            <w:tcBorders>
              <w:top w:val="single" w:sz="4" w:space="0" w:color="auto"/>
              <w:left w:val="single" w:sz="4" w:space="0" w:color="auto"/>
              <w:bottom w:val="single" w:sz="4" w:space="0" w:color="auto"/>
              <w:right w:val="single" w:sz="4" w:space="0" w:color="auto"/>
            </w:tcBorders>
          </w:tcPr>
          <w:p w14:paraId="3CA13AF7"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KEHITTÄMIS-KOHDE / </w:t>
            </w:r>
          </w:p>
          <w:p w14:paraId="7DAEC7F8"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TAVOITE</w:t>
            </w:r>
          </w:p>
        </w:tc>
        <w:tc>
          <w:tcPr>
            <w:tcW w:w="1284" w:type="dxa"/>
            <w:tcBorders>
              <w:top w:val="single" w:sz="4" w:space="0" w:color="auto"/>
              <w:left w:val="single" w:sz="4" w:space="0" w:color="auto"/>
              <w:bottom w:val="single" w:sz="4" w:space="0" w:color="auto"/>
              <w:right w:val="single" w:sz="4" w:space="0" w:color="auto"/>
            </w:tcBorders>
          </w:tcPr>
          <w:p w14:paraId="353A7898"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2025-2026</w:t>
            </w:r>
          </w:p>
        </w:tc>
        <w:tc>
          <w:tcPr>
            <w:tcW w:w="1260" w:type="dxa"/>
            <w:tcBorders>
              <w:top w:val="single" w:sz="4" w:space="0" w:color="auto"/>
              <w:left w:val="single" w:sz="4" w:space="0" w:color="auto"/>
              <w:bottom w:val="single" w:sz="4" w:space="0" w:color="auto"/>
              <w:right w:val="single" w:sz="4" w:space="0" w:color="auto"/>
            </w:tcBorders>
          </w:tcPr>
          <w:p w14:paraId="1F3130AB"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VASTUU</w:t>
            </w:r>
          </w:p>
        </w:tc>
        <w:tc>
          <w:tcPr>
            <w:tcW w:w="1575" w:type="dxa"/>
            <w:tcBorders>
              <w:top w:val="single" w:sz="4" w:space="0" w:color="auto"/>
              <w:left w:val="single" w:sz="4" w:space="0" w:color="auto"/>
              <w:bottom w:val="single" w:sz="4" w:space="0" w:color="auto"/>
              <w:right w:val="single" w:sz="4" w:space="0" w:color="auto"/>
            </w:tcBorders>
          </w:tcPr>
          <w:p w14:paraId="3D24D49B"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2026-2027</w:t>
            </w:r>
          </w:p>
        </w:tc>
        <w:tc>
          <w:tcPr>
            <w:tcW w:w="1172" w:type="dxa"/>
            <w:tcBorders>
              <w:top w:val="single" w:sz="4" w:space="0" w:color="auto"/>
              <w:left w:val="single" w:sz="4" w:space="0" w:color="auto"/>
              <w:bottom w:val="single" w:sz="4" w:space="0" w:color="auto"/>
              <w:right w:val="single" w:sz="4" w:space="0" w:color="auto"/>
            </w:tcBorders>
          </w:tcPr>
          <w:p w14:paraId="48FD18E6"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VASTUU</w:t>
            </w:r>
          </w:p>
        </w:tc>
        <w:tc>
          <w:tcPr>
            <w:tcW w:w="1559" w:type="dxa"/>
            <w:tcBorders>
              <w:top w:val="single" w:sz="4" w:space="0" w:color="auto"/>
              <w:left w:val="single" w:sz="4" w:space="0" w:color="auto"/>
              <w:bottom w:val="single" w:sz="4" w:space="0" w:color="auto"/>
              <w:right w:val="single" w:sz="4" w:space="0" w:color="auto"/>
            </w:tcBorders>
          </w:tcPr>
          <w:p w14:paraId="30B0FA2F"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2027-2028</w:t>
            </w:r>
          </w:p>
        </w:tc>
        <w:tc>
          <w:tcPr>
            <w:tcW w:w="1235" w:type="dxa"/>
            <w:tcBorders>
              <w:top w:val="single" w:sz="4" w:space="0" w:color="auto"/>
              <w:left w:val="single" w:sz="4" w:space="0" w:color="auto"/>
              <w:bottom w:val="single" w:sz="4" w:space="0" w:color="auto"/>
              <w:right w:val="single" w:sz="4" w:space="0" w:color="auto"/>
            </w:tcBorders>
          </w:tcPr>
          <w:p w14:paraId="107AB39F"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VASTUU</w:t>
            </w:r>
          </w:p>
        </w:tc>
      </w:tr>
      <w:tr w:rsidR="002648CB" w14:paraId="126B7005" w14:textId="77777777" w:rsidTr="7320C00C">
        <w:tc>
          <w:tcPr>
            <w:tcW w:w="1409" w:type="dxa"/>
            <w:tcBorders>
              <w:top w:val="single" w:sz="4" w:space="0" w:color="auto"/>
              <w:left w:val="single" w:sz="4" w:space="0" w:color="auto"/>
              <w:bottom w:val="single" w:sz="4" w:space="0" w:color="auto"/>
              <w:right w:val="single" w:sz="4" w:space="0" w:color="auto"/>
            </w:tcBorders>
          </w:tcPr>
          <w:p w14:paraId="75B4B969"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Kiusaamisen, häirinnän ja loukkaavan puheen kitkeminen pois</w:t>
            </w:r>
          </w:p>
        </w:tc>
        <w:tc>
          <w:tcPr>
            <w:tcW w:w="1284" w:type="dxa"/>
            <w:tcBorders>
              <w:top w:val="single" w:sz="4" w:space="0" w:color="auto"/>
              <w:left w:val="single" w:sz="4" w:space="0" w:color="auto"/>
              <w:bottom w:val="single" w:sz="4" w:space="0" w:color="auto"/>
              <w:right w:val="single" w:sz="4" w:space="0" w:color="auto"/>
            </w:tcBorders>
          </w:tcPr>
          <w:p w14:paraId="122157A1"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Kiva-tunnit</w:t>
            </w:r>
          </w:p>
          <w:p w14:paraId="1EB11C5C" w14:textId="39D03D5E" w:rsidR="002648CB" w:rsidRDefault="5812606A" w:rsidP="5812606A">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Tunne- ja turvataito</w:t>
            </w:r>
            <w:r w:rsidR="4A6DF3BA">
              <w:rPr>
                <w:rFonts w:ascii="Calibri" w:eastAsia="Calibri" w:hAnsi="Calibri" w:cs="Calibri"/>
                <w:color w:val="000000" w:themeColor="text1"/>
                <w:sz w:val="20"/>
                <w:szCs w:val="20"/>
              </w:rPr>
              <w:t>-</w:t>
            </w:r>
          </w:p>
          <w:p w14:paraId="2365C7F6" w14:textId="77777777" w:rsidR="002648CB" w:rsidRDefault="5812606A">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tunnit</w:t>
            </w:r>
          </w:p>
          <w:p w14:paraId="58E22A93" w14:textId="77777777" w:rsidR="002648CB" w:rsidRDefault="002648CB">
            <w:pPr>
              <w:spacing w:after="0" w:line="240" w:lineRule="auto"/>
              <w:rPr>
                <w:rFonts w:ascii="Calibri" w:eastAsia="Calibri" w:hAnsi="Calibri" w:cs="Calibri"/>
                <w:color w:val="000000" w:themeColor="text1"/>
                <w:sz w:val="20"/>
                <w:szCs w:val="20"/>
              </w:rPr>
            </w:pPr>
          </w:p>
          <w:p w14:paraId="3139D540" w14:textId="7D07ADC5" w:rsidR="002648CB" w:rsidRDefault="38363BA2">
            <w:pPr>
              <w:spacing w:after="0" w:line="240" w:lineRule="auto"/>
              <w:rPr>
                <w:rFonts w:ascii="Calibri" w:eastAsia="Calibri" w:hAnsi="Calibri" w:cs="Calibri"/>
                <w:color w:val="000000" w:themeColor="text1"/>
                <w:sz w:val="20"/>
                <w:szCs w:val="20"/>
              </w:rPr>
            </w:pPr>
            <w:r w:rsidRPr="7320C00C">
              <w:rPr>
                <w:rFonts w:ascii="Calibri" w:eastAsia="Calibri" w:hAnsi="Calibri" w:cs="Calibri"/>
                <w:color w:val="000000" w:themeColor="text1"/>
                <w:sz w:val="20"/>
                <w:szCs w:val="20"/>
              </w:rPr>
              <w:t>O</w:t>
            </w:r>
            <w:r w:rsidR="5812606A" w:rsidRPr="7320C00C">
              <w:rPr>
                <w:rFonts w:ascii="Calibri" w:eastAsia="Calibri" w:hAnsi="Calibri" w:cs="Calibri"/>
                <w:color w:val="000000" w:themeColor="text1"/>
                <w:sz w:val="20"/>
                <w:szCs w:val="20"/>
              </w:rPr>
              <w:t>ppilaat tietoisiksi, mitä kiusaa</w:t>
            </w:r>
            <w:r w:rsidR="76CFC9B1" w:rsidRPr="7320C00C">
              <w:rPr>
                <w:rFonts w:ascii="Calibri" w:eastAsia="Calibri" w:hAnsi="Calibri" w:cs="Calibri"/>
                <w:color w:val="000000" w:themeColor="text1"/>
                <w:sz w:val="20"/>
                <w:szCs w:val="20"/>
              </w:rPr>
              <w:t>-</w:t>
            </w:r>
            <w:r w:rsidR="5812606A" w:rsidRPr="7320C00C">
              <w:rPr>
                <w:rFonts w:ascii="Calibri" w:eastAsia="Calibri" w:hAnsi="Calibri" w:cs="Calibri"/>
                <w:color w:val="000000" w:themeColor="text1"/>
                <w:sz w:val="20"/>
                <w:szCs w:val="20"/>
              </w:rPr>
              <w:t>minen,</w:t>
            </w:r>
            <w:r w:rsidR="177D433B" w:rsidRPr="7320C00C">
              <w:rPr>
                <w:rFonts w:ascii="Calibri" w:eastAsia="Calibri" w:hAnsi="Calibri" w:cs="Calibri"/>
                <w:color w:val="000000" w:themeColor="text1"/>
                <w:sz w:val="20"/>
                <w:szCs w:val="20"/>
              </w:rPr>
              <w:t xml:space="preserve"> </w:t>
            </w:r>
            <w:r w:rsidR="5812606A" w:rsidRPr="7320C00C">
              <w:rPr>
                <w:rFonts w:ascii="Calibri" w:eastAsia="Calibri" w:hAnsi="Calibri" w:cs="Calibri"/>
                <w:color w:val="000000" w:themeColor="text1"/>
                <w:sz w:val="20"/>
                <w:szCs w:val="20"/>
              </w:rPr>
              <w:t>häirintä ja loukkaava puhe konkreetti</w:t>
            </w:r>
            <w:r w:rsidR="54C5C127" w:rsidRPr="7320C00C">
              <w:rPr>
                <w:rFonts w:ascii="Calibri" w:eastAsia="Calibri" w:hAnsi="Calibri" w:cs="Calibri"/>
                <w:color w:val="000000" w:themeColor="text1"/>
                <w:sz w:val="20"/>
                <w:szCs w:val="20"/>
              </w:rPr>
              <w:t>-</w:t>
            </w:r>
            <w:r w:rsidR="5812606A" w:rsidRPr="7320C00C">
              <w:rPr>
                <w:rFonts w:ascii="Calibri" w:eastAsia="Calibri" w:hAnsi="Calibri" w:cs="Calibri"/>
                <w:color w:val="000000" w:themeColor="text1"/>
                <w:sz w:val="20"/>
                <w:szCs w:val="20"/>
              </w:rPr>
              <w:t>sesti tarkoittaa ja miten tulee toimia, jos em. asioita kokee.</w:t>
            </w:r>
          </w:p>
        </w:tc>
        <w:tc>
          <w:tcPr>
            <w:tcW w:w="1260" w:type="dxa"/>
            <w:tcBorders>
              <w:top w:val="single" w:sz="4" w:space="0" w:color="auto"/>
              <w:left w:val="single" w:sz="4" w:space="0" w:color="auto"/>
              <w:bottom w:val="single" w:sz="4" w:space="0" w:color="auto"/>
              <w:right w:val="single" w:sz="4" w:space="0" w:color="auto"/>
            </w:tcBorders>
          </w:tcPr>
          <w:p w14:paraId="7BADC30F"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KiVa-tiimi</w:t>
            </w:r>
          </w:p>
          <w:p w14:paraId="035870E6"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Tunne- ja turvataito- vastaava</w:t>
            </w:r>
          </w:p>
          <w:p w14:paraId="12B6C581" w14:textId="7F401F99" w:rsidR="002648CB" w:rsidRDefault="00FA1BA2">
            <w:pPr>
              <w:spacing w:after="0" w:line="240" w:lineRule="auto"/>
              <w:rPr>
                <w:rFonts w:ascii="Calibri" w:eastAsia="Calibri" w:hAnsi="Calibri" w:cs="Calibri"/>
                <w:color w:val="000000" w:themeColor="text1"/>
                <w:sz w:val="20"/>
                <w:szCs w:val="20"/>
              </w:rPr>
            </w:pPr>
            <w:r w:rsidRPr="7320C00C">
              <w:rPr>
                <w:rFonts w:ascii="Calibri" w:eastAsia="Calibri" w:hAnsi="Calibri" w:cs="Calibri"/>
                <w:color w:val="000000" w:themeColor="text1"/>
                <w:sz w:val="20"/>
                <w:szCs w:val="20"/>
              </w:rPr>
              <w:t>luokanopet-tajat</w:t>
            </w:r>
          </w:p>
        </w:tc>
        <w:tc>
          <w:tcPr>
            <w:tcW w:w="1575" w:type="dxa"/>
            <w:tcBorders>
              <w:top w:val="single" w:sz="4" w:space="0" w:color="auto"/>
              <w:left w:val="single" w:sz="4" w:space="0" w:color="auto"/>
              <w:bottom w:val="single" w:sz="4" w:space="0" w:color="auto"/>
              <w:right w:val="single" w:sz="4" w:space="0" w:color="auto"/>
            </w:tcBorders>
          </w:tcPr>
          <w:p w14:paraId="3B0D7B0A"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Kiva-tunnit ja T&amp;T-tunnit jatkuvat</w:t>
            </w:r>
          </w:p>
          <w:p w14:paraId="256BCD17" w14:textId="77777777" w:rsidR="002648CB" w:rsidRDefault="002648CB">
            <w:pPr>
              <w:spacing w:after="0" w:line="240" w:lineRule="auto"/>
              <w:rPr>
                <w:rFonts w:ascii="Calibri" w:eastAsia="Calibri" w:hAnsi="Calibri" w:cs="Calibri"/>
                <w:color w:val="000000" w:themeColor="text1"/>
                <w:sz w:val="20"/>
                <w:szCs w:val="20"/>
              </w:rPr>
            </w:pPr>
          </w:p>
          <w:p w14:paraId="0D1F49CC" w14:textId="77517FCB" w:rsidR="002648CB" w:rsidRDefault="447A2449">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w:t>
            </w:r>
            <w:r w:rsidR="5812606A">
              <w:rPr>
                <w:rFonts w:ascii="Calibri" w:eastAsia="Calibri" w:hAnsi="Calibri" w:cs="Calibri"/>
                <w:color w:val="000000" w:themeColor="text1"/>
                <w:sz w:val="20"/>
                <w:szCs w:val="20"/>
              </w:rPr>
              <w:t>ummioppilai</w:t>
            </w:r>
            <w:r>
              <w:rPr>
                <w:rFonts w:ascii="Calibri" w:eastAsia="Calibri" w:hAnsi="Calibri" w:cs="Calibri"/>
                <w:color w:val="000000" w:themeColor="text1"/>
                <w:sz w:val="20"/>
                <w:szCs w:val="20"/>
              </w:rPr>
              <w:t>-</w:t>
            </w:r>
            <w:r w:rsidR="5812606A">
              <w:rPr>
                <w:rFonts w:ascii="Calibri" w:eastAsia="Calibri" w:hAnsi="Calibri" w:cs="Calibri"/>
                <w:color w:val="000000" w:themeColor="text1"/>
                <w:sz w:val="20"/>
                <w:szCs w:val="20"/>
              </w:rPr>
              <w:t>den osallista</w:t>
            </w:r>
            <w:r w:rsidR="56B5CF52">
              <w:rPr>
                <w:rFonts w:ascii="Calibri" w:eastAsia="Calibri" w:hAnsi="Calibri" w:cs="Calibri"/>
                <w:color w:val="000000" w:themeColor="text1"/>
                <w:sz w:val="20"/>
                <w:szCs w:val="20"/>
              </w:rPr>
              <w:t xml:space="preserve">- </w:t>
            </w:r>
            <w:r w:rsidR="5812606A">
              <w:rPr>
                <w:rFonts w:ascii="Calibri" w:eastAsia="Calibri" w:hAnsi="Calibri" w:cs="Calibri"/>
                <w:color w:val="000000" w:themeColor="text1"/>
                <w:sz w:val="20"/>
                <w:szCs w:val="20"/>
              </w:rPr>
              <w:t>minen suun</w:t>
            </w:r>
            <w:r w:rsidR="318CBDB0">
              <w:rPr>
                <w:rFonts w:ascii="Calibri" w:eastAsia="Calibri" w:hAnsi="Calibri" w:cs="Calibri"/>
                <w:color w:val="000000" w:themeColor="text1"/>
                <w:sz w:val="20"/>
                <w:szCs w:val="20"/>
              </w:rPr>
              <w:t xml:space="preserve">- </w:t>
            </w:r>
            <w:r w:rsidR="5812606A">
              <w:rPr>
                <w:rFonts w:ascii="Calibri" w:eastAsia="Calibri" w:hAnsi="Calibri" w:cs="Calibri"/>
                <w:color w:val="000000" w:themeColor="text1"/>
                <w:sz w:val="20"/>
                <w:szCs w:val="20"/>
              </w:rPr>
              <w:t>nittelemaan tempaus / kampanja</w:t>
            </w:r>
          </w:p>
          <w:p w14:paraId="44CADFF0" w14:textId="77777777" w:rsidR="002648CB" w:rsidRDefault="002648CB">
            <w:pPr>
              <w:spacing w:after="0" w:line="240" w:lineRule="auto"/>
              <w:rPr>
                <w:rFonts w:ascii="Calibri" w:eastAsia="Calibri" w:hAnsi="Calibri" w:cs="Calibri"/>
                <w:color w:val="000000" w:themeColor="text1"/>
                <w:sz w:val="20"/>
                <w:szCs w:val="20"/>
              </w:rPr>
            </w:pPr>
          </w:p>
          <w:p w14:paraId="08C3A3C2" w14:textId="61562534" w:rsidR="002648CB" w:rsidRDefault="182A1CC6">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Kiva-kyselyt</w:t>
            </w:r>
            <w:r w:rsidR="55B8016C">
              <w:rPr>
                <w:rFonts w:ascii="Calibri" w:eastAsia="Calibri" w:hAnsi="Calibri" w:cs="Calibri"/>
                <w:color w:val="000000" w:themeColor="text1"/>
                <w:sz w:val="20"/>
                <w:szCs w:val="20"/>
              </w:rPr>
              <w:t>, kouluterv.kysely</w:t>
            </w:r>
          </w:p>
        </w:tc>
        <w:tc>
          <w:tcPr>
            <w:tcW w:w="1172" w:type="dxa"/>
            <w:tcBorders>
              <w:top w:val="single" w:sz="4" w:space="0" w:color="auto"/>
              <w:left w:val="single" w:sz="4" w:space="0" w:color="auto"/>
              <w:bottom w:val="single" w:sz="4" w:space="0" w:color="auto"/>
              <w:right w:val="single" w:sz="4" w:space="0" w:color="auto"/>
            </w:tcBorders>
          </w:tcPr>
          <w:p w14:paraId="6B3408E9"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KiVa-tiimi</w:t>
            </w:r>
          </w:p>
          <w:p w14:paraId="4646D53F"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Tunne- ja turvataito- vastaava</w:t>
            </w:r>
          </w:p>
          <w:p w14:paraId="546DFE4D" w14:textId="61EF88C6" w:rsidR="002648CB" w:rsidRDefault="56CE8765">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l</w:t>
            </w:r>
            <w:r w:rsidR="5812606A">
              <w:rPr>
                <w:rFonts w:ascii="Calibri" w:eastAsia="Calibri" w:hAnsi="Calibri" w:cs="Calibri"/>
                <w:color w:val="000000" w:themeColor="text1"/>
                <w:sz w:val="20"/>
                <w:szCs w:val="20"/>
              </w:rPr>
              <w:t>uokano</w:t>
            </w:r>
            <w:r w:rsidR="1F5CEBA8">
              <w:rPr>
                <w:rFonts w:ascii="Calibri" w:eastAsia="Calibri" w:hAnsi="Calibri" w:cs="Calibri"/>
                <w:color w:val="000000" w:themeColor="text1"/>
                <w:sz w:val="20"/>
                <w:szCs w:val="20"/>
              </w:rPr>
              <w:t>-</w:t>
            </w:r>
            <w:r w:rsidR="5812606A">
              <w:rPr>
                <w:rFonts w:ascii="Calibri" w:eastAsia="Calibri" w:hAnsi="Calibri" w:cs="Calibri"/>
                <w:color w:val="000000" w:themeColor="text1"/>
                <w:sz w:val="20"/>
                <w:szCs w:val="20"/>
              </w:rPr>
              <w:t xml:space="preserve"> </w:t>
            </w:r>
            <w:r w:rsidR="10690D80">
              <w:rPr>
                <w:rFonts w:ascii="Calibri" w:eastAsia="Calibri" w:hAnsi="Calibri" w:cs="Calibri"/>
                <w:color w:val="000000" w:themeColor="text1"/>
                <w:sz w:val="20"/>
                <w:szCs w:val="20"/>
              </w:rPr>
              <w:t>pet</w:t>
            </w:r>
            <w:r w:rsidR="5812606A">
              <w:rPr>
                <w:rFonts w:ascii="Calibri" w:eastAsia="Calibri" w:hAnsi="Calibri" w:cs="Calibri"/>
                <w:color w:val="000000" w:themeColor="text1"/>
                <w:sz w:val="20"/>
                <w:szCs w:val="20"/>
              </w:rPr>
              <w:t>tajat</w:t>
            </w:r>
          </w:p>
        </w:tc>
        <w:tc>
          <w:tcPr>
            <w:tcW w:w="1559" w:type="dxa"/>
            <w:tcBorders>
              <w:top w:val="single" w:sz="4" w:space="0" w:color="auto"/>
              <w:left w:val="single" w:sz="4" w:space="0" w:color="auto"/>
              <w:bottom w:val="single" w:sz="4" w:space="0" w:color="auto"/>
              <w:right w:val="single" w:sz="4" w:space="0" w:color="auto"/>
            </w:tcBorders>
          </w:tcPr>
          <w:p w14:paraId="4F2A3634"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Kiva-tunnit ja T&amp;T-tunnit jatku-</w:t>
            </w:r>
          </w:p>
          <w:p w14:paraId="6A85D1A3" w14:textId="77777777" w:rsidR="002648CB" w:rsidRDefault="00FA1BA2">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vat</w:t>
            </w:r>
          </w:p>
          <w:p w14:paraId="211C2DEA" w14:textId="77777777" w:rsidR="002648CB" w:rsidRDefault="002648CB">
            <w:pPr>
              <w:spacing w:after="0" w:line="240" w:lineRule="auto"/>
              <w:rPr>
                <w:rFonts w:ascii="Calibri" w:eastAsia="Calibri" w:hAnsi="Calibri" w:cs="Calibri"/>
                <w:color w:val="000000" w:themeColor="text1"/>
              </w:rPr>
            </w:pPr>
          </w:p>
          <w:p w14:paraId="50B5BF65" w14:textId="793F8AAA" w:rsidR="002648CB" w:rsidRDefault="33C3EB90" w:rsidP="5812606A">
            <w:pPr>
              <w:spacing w:after="0" w:line="240" w:lineRule="auto"/>
              <w:rPr>
                <w:rFonts w:ascii="Calibri" w:eastAsia="Calibri" w:hAnsi="Calibri" w:cs="Calibri"/>
                <w:color w:val="000000" w:themeColor="text1"/>
                <w:sz w:val="20"/>
                <w:szCs w:val="20"/>
              </w:rPr>
            </w:pPr>
            <w:r w:rsidRPr="5812606A">
              <w:rPr>
                <w:rFonts w:ascii="Calibri" w:eastAsia="Calibri" w:hAnsi="Calibri" w:cs="Calibri"/>
                <w:color w:val="000000" w:themeColor="text1"/>
                <w:sz w:val="20"/>
                <w:szCs w:val="20"/>
              </w:rPr>
              <w:t>Hyvinvointivko</w:t>
            </w:r>
            <w:r w:rsidR="54855FB7" w:rsidRPr="5812606A">
              <w:rPr>
                <w:rFonts w:ascii="Calibri" w:eastAsia="Calibri" w:hAnsi="Calibri" w:cs="Calibri"/>
                <w:color w:val="000000" w:themeColor="text1"/>
                <w:sz w:val="20"/>
                <w:szCs w:val="20"/>
              </w:rPr>
              <w:t>,</w:t>
            </w:r>
          </w:p>
          <w:p w14:paraId="1AC1ABFD" w14:textId="10104130" w:rsidR="002648CB" w:rsidRDefault="0E0EDFBF" w:rsidP="5812606A">
            <w:pPr>
              <w:spacing w:after="0" w:line="240" w:lineRule="auto"/>
              <w:rPr>
                <w:rFonts w:ascii="Calibri" w:eastAsia="Calibri" w:hAnsi="Calibri" w:cs="Calibri"/>
                <w:color w:val="000000" w:themeColor="text1"/>
                <w:sz w:val="20"/>
                <w:szCs w:val="20"/>
              </w:rPr>
            </w:pPr>
            <w:r w:rsidRPr="7320C00C">
              <w:rPr>
                <w:rFonts w:ascii="Calibri" w:eastAsia="Calibri" w:hAnsi="Calibri" w:cs="Calibri"/>
                <w:color w:val="000000" w:themeColor="text1"/>
                <w:sz w:val="20"/>
                <w:szCs w:val="20"/>
              </w:rPr>
              <w:t>l</w:t>
            </w:r>
            <w:r w:rsidR="5DEC52F6" w:rsidRPr="7320C00C">
              <w:rPr>
                <w:rFonts w:ascii="Calibri" w:eastAsia="Calibri" w:hAnsi="Calibri" w:cs="Calibri"/>
                <w:color w:val="000000" w:themeColor="text1"/>
                <w:sz w:val="20"/>
                <w:szCs w:val="20"/>
              </w:rPr>
              <w:t>aillisuuskasvatus teema</w:t>
            </w:r>
            <w:r w:rsidR="485A2820" w:rsidRPr="7320C00C">
              <w:rPr>
                <w:rFonts w:ascii="Calibri" w:eastAsia="Calibri" w:hAnsi="Calibri" w:cs="Calibri"/>
                <w:color w:val="000000" w:themeColor="text1"/>
                <w:sz w:val="20"/>
                <w:szCs w:val="20"/>
              </w:rPr>
              <w:t>na</w:t>
            </w:r>
          </w:p>
        </w:tc>
        <w:tc>
          <w:tcPr>
            <w:tcW w:w="1235" w:type="dxa"/>
            <w:tcBorders>
              <w:top w:val="single" w:sz="4" w:space="0" w:color="auto"/>
              <w:left w:val="single" w:sz="4" w:space="0" w:color="auto"/>
              <w:bottom w:val="single" w:sz="4" w:space="0" w:color="auto"/>
              <w:right w:val="single" w:sz="4" w:space="0" w:color="auto"/>
            </w:tcBorders>
          </w:tcPr>
          <w:p w14:paraId="12EFBE7D" w14:textId="03114E3D" w:rsidR="002648CB" w:rsidRDefault="5812606A" w:rsidP="5812606A">
            <w:pPr>
              <w:spacing w:after="0" w:line="240" w:lineRule="auto"/>
              <w:rPr>
                <w:rFonts w:ascii="Calibri" w:eastAsia="Calibri" w:hAnsi="Calibri" w:cs="Calibri"/>
                <w:color w:val="000000" w:themeColor="text1"/>
                <w:sz w:val="20"/>
                <w:szCs w:val="20"/>
              </w:rPr>
            </w:pPr>
            <w:r w:rsidRPr="5812606A">
              <w:rPr>
                <w:rFonts w:ascii="Calibri" w:eastAsia="Calibri" w:hAnsi="Calibri" w:cs="Calibri"/>
                <w:color w:val="000000" w:themeColor="text1"/>
                <w:sz w:val="20"/>
                <w:szCs w:val="20"/>
              </w:rPr>
              <w:t>Luokano</w:t>
            </w:r>
            <w:r w:rsidR="773EEFD5" w:rsidRPr="5812606A">
              <w:rPr>
                <w:rFonts w:ascii="Calibri" w:eastAsia="Calibri" w:hAnsi="Calibri" w:cs="Calibri"/>
                <w:color w:val="000000" w:themeColor="text1"/>
                <w:sz w:val="20"/>
                <w:szCs w:val="20"/>
              </w:rPr>
              <w:t>-</w:t>
            </w:r>
            <w:r w:rsidRPr="5812606A">
              <w:rPr>
                <w:rFonts w:ascii="Calibri" w:eastAsia="Calibri" w:hAnsi="Calibri" w:cs="Calibri"/>
                <w:color w:val="000000" w:themeColor="text1"/>
                <w:sz w:val="20"/>
                <w:szCs w:val="20"/>
              </w:rPr>
              <w:t>pettajat</w:t>
            </w:r>
          </w:p>
        </w:tc>
      </w:tr>
      <w:tr w:rsidR="002648CB" w14:paraId="1E937654" w14:textId="77777777" w:rsidTr="7320C00C">
        <w:tc>
          <w:tcPr>
            <w:tcW w:w="1409" w:type="dxa"/>
            <w:tcBorders>
              <w:top w:val="single" w:sz="4" w:space="0" w:color="auto"/>
              <w:left w:val="single" w:sz="4" w:space="0" w:color="auto"/>
              <w:bottom w:val="single" w:sz="4" w:space="0" w:color="auto"/>
              <w:right w:val="single" w:sz="4" w:space="0" w:color="auto"/>
            </w:tcBorders>
          </w:tcPr>
          <w:p w14:paraId="3EB5228B" w14:textId="77777777" w:rsidR="002648CB" w:rsidRDefault="002648CB">
            <w:pPr>
              <w:spacing w:after="0" w:line="240" w:lineRule="auto"/>
              <w:rPr>
                <w:rFonts w:ascii="Calibri" w:eastAsia="Calibri" w:hAnsi="Calibri" w:cs="Calibri"/>
                <w:color w:val="000000" w:themeColor="text1"/>
              </w:rPr>
            </w:pPr>
          </w:p>
        </w:tc>
        <w:tc>
          <w:tcPr>
            <w:tcW w:w="1284" w:type="dxa"/>
            <w:tcBorders>
              <w:top w:val="single" w:sz="4" w:space="0" w:color="auto"/>
              <w:left w:val="single" w:sz="4" w:space="0" w:color="auto"/>
              <w:bottom w:val="single" w:sz="4" w:space="0" w:color="auto"/>
              <w:right w:val="single" w:sz="4" w:space="0" w:color="auto"/>
            </w:tcBorders>
          </w:tcPr>
          <w:p w14:paraId="45FB0736" w14:textId="77777777" w:rsidR="002648CB" w:rsidRDefault="002648CB">
            <w:pPr>
              <w:spacing w:after="0" w:line="240" w:lineRule="auto"/>
              <w:rPr>
                <w:rFonts w:ascii="Calibri" w:eastAsia="Calibri" w:hAnsi="Calibri" w:cs="Calibri"/>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4A507EDB" w14:textId="77777777" w:rsidR="002648CB" w:rsidRDefault="002648CB">
            <w:pPr>
              <w:spacing w:after="0" w:line="240" w:lineRule="auto"/>
              <w:rPr>
                <w:rFonts w:ascii="Calibri" w:eastAsia="Calibri" w:hAnsi="Calibri" w:cs="Calibri"/>
                <w:color w:val="000000" w:themeColor="text1"/>
              </w:rPr>
            </w:pPr>
          </w:p>
        </w:tc>
        <w:tc>
          <w:tcPr>
            <w:tcW w:w="1575" w:type="dxa"/>
            <w:tcBorders>
              <w:top w:val="single" w:sz="4" w:space="0" w:color="auto"/>
              <w:left w:val="single" w:sz="4" w:space="0" w:color="auto"/>
              <w:bottom w:val="single" w:sz="4" w:space="0" w:color="auto"/>
              <w:right w:val="single" w:sz="4" w:space="0" w:color="auto"/>
            </w:tcBorders>
          </w:tcPr>
          <w:p w14:paraId="0D1F620A" w14:textId="77777777" w:rsidR="002648CB" w:rsidRDefault="002648CB">
            <w:pPr>
              <w:spacing w:after="0" w:line="240" w:lineRule="auto"/>
              <w:rPr>
                <w:rFonts w:ascii="Calibri" w:eastAsia="Calibri" w:hAnsi="Calibri" w:cs="Calibri"/>
                <w:color w:val="000000" w:themeColor="text1"/>
              </w:rPr>
            </w:pPr>
          </w:p>
        </w:tc>
        <w:tc>
          <w:tcPr>
            <w:tcW w:w="1172" w:type="dxa"/>
            <w:tcBorders>
              <w:top w:val="single" w:sz="4" w:space="0" w:color="auto"/>
              <w:left w:val="single" w:sz="4" w:space="0" w:color="auto"/>
              <w:bottom w:val="single" w:sz="4" w:space="0" w:color="auto"/>
              <w:right w:val="single" w:sz="4" w:space="0" w:color="auto"/>
            </w:tcBorders>
          </w:tcPr>
          <w:p w14:paraId="0800E23E" w14:textId="77777777" w:rsidR="002648CB" w:rsidRDefault="002648CB">
            <w:pPr>
              <w:spacing w:after="0" w:line="240" w:lineRule="auto"/>
              <w:rPr>
                <w:rFonts w:ascii="Calibri" w:eastAsia="Calibri" w:hAnsi="Calibri" w:cs="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4F41860" w14:textId="77777777" w:rsidR="002648CB" w:rsidRDefault="002648CB">
            <w:pPr>
              <w:spacing w:after="0" w:line="240" w:lineRule="auto"/>
              <w:rPr>
                <w:rFonts w:ascii="Calibri" w:eastAsia="Calibri" w:hAnsi="Calibri" w:cs="Calibri"/>
                <w:color w:val="000000" w:themeColor="text1"/>
              </w:rPr>
            </w:pPr>
          </w:p>
        </w:tc>
        <w:tc>
          <w:tcPr>
            <w:tcW w:w="1235" w:type="dxa"/>
            <w:tcBorders>
              <w:top w:val="single" w:sz="4" w:space="0" w:color="auto"/>
              <w:left w:val="single" w:sz="4" w:space="0" w:color="auto"/>
              <w:bottom w:val="single" w:sz="4" w:space="0" w:color="auto"/>
              <w:right w:val="single" w:sz="4" w:space="0" w:color="auto"/>
            </w:tcBorders>
          </w:tcPr>
          <w:p w14:paraId="4357E906" w14:textId="77777777" w:rsidR="002648CB" w:rsidRDefault="002648CB">
            <w:pPr>
              <w:spacing w:after="0" w:line="240" w:lineRule="auto"/>
              <w:rPr>
                <w:rFonts w:ascii="Calibri" w:eastAsia="Calibri" w:hAnsi="Calibri" w:cs="Calibri"/>
                <w:color w:val="000000" w:themeColor="text1"/>
              </w:rPr>
            </w:pPr>
          </w:p>
        </w:tc>
      </w:tr>
      <w:tr w:rsidR="002648CB" w14:paraId="29D049C2" w14:textId="77777777" w:rsidTr="7320C00C">
        <w:tc>
          <w:tcPr>
            <w:tcW w:w="1409" w:type="dxa"/>
            <w:tcBorders>
              <w:top w:val="single" w:sz="4" w:space="0" w:color="auto"/>
              <w:left w:val="single" w:sz="4" w:space="0" w:color="auto"/>
              <w:bottom w:val="single" w:sz="4" w:space="0" w:color="auto"/>
              <w:right w:val="single" w:sz="4" w:space="0" w:color="auto"/>
            </w:tcBorders>
          </w:tcPr>
          <w:p w14:paraId="1A2F449E" w14:textId="2C375F08" w:rsidR="002648CB" w:rsidRDefault="2DBE20A2" w:rsidP="5812606A">
            <w:pPr>
              <w:spacing w:after="0" w:line="240" w:lineRule="auto"/>
              <w:rPr>
                <w:rFonts w:ascii="Calibri" w:eastAsia="Calibri" w:hAnsi="Calibri" w:cs="Calibri"/>
                <w:color w:val="000000" w:themeColor="text1"/>
              </w:rPr>
            </w:pPr>
            <w:r w:rsidRPr="5812606A">
              <w:rPr>
                <w:rFonts w:ascii="Calibri" w:eastAsia="Calibri" w:hAnsi="Calibri" w:cs="Calibri"/>
                <w:color w:val="000000" w:themeColor="text1"/>
              </w:rPr>
              <w:t>K</w:t>
            </w:r>
            <w:r w:rsidR="444C33ED" w:rsidRPr="5812606A">
              <w:rPr>
                <w:rFonts w:ascii="Calibri" w:eastAsia="Calibri" w:hAnsi="Calibri" w:cs="Calibri"/>
                <w:color w:val="000000" w:themeColor="text1"/>
              </w:rPr>
              <w:t xml:space="preserve">aikkia oppilaita kannustetaan yhtä paljon </w:t>
            </w:r>
            <w:r w:rsidRPr="5812606A">
              <w:rPr>
                <w:rFonts w:ascii="Calibri" w:eastAsia="Calibri" w:hAnsi="Calibri" w:cs="Calibri"/>
                <w:color w:val="000000" w:themeColor="text1"/>
              </w:rPr>
              <w:t>ja vaatimus</w:t>
            </w:r>
            <w:r w:rsidR="2CA82448" w:rsidRPr="5812606A">
              <w:rPr>
                <w:rFonts w:ascii="Calibri" w:eastAsia="Calibri" w:hAnsi="Calibri" w:cs="Calibri"/>
                <w:color w:val="000000" w:themeColor="text1"/>
              </w:rPr>
              <w:t xml:space="preserve">- </w:t>
            </w:r>
            <w:r w:rsidRPr="5812606A">
              <w:rPr>
                <w:rFonts w:ascii="Calibri" w:eastAsia="Calibri" w:hAnsi="Calibri" w:cs="Calibri"/>
                <w:color w:val="000000" w:themeColor="text1"/>
              </w:rPr>
              <w:t xml:space="preserve">taso </w:t>
            </w:r>
            <w:r w:rsidR="5A5472C0" w:rsidRPr="5812606A">
              <w:rPr>
                <w:rFonts w:ascii="Calibri" w:eastAsia="Calibri" w:hAnsi="Calibri" w:cs="Calibri"/>
                <w:color w:val="000000" w:themeColor="text1"/>
              </w:rPr>
              <w:t xml:space="preserve">pidetään </w:t>
            </w:r>
            <w:r w:rsidRPr="5812606A">
              <w:rPr>
                <w:rFonts w:ascii="Calibri" w:eastAsia="Calibri" w:hAnsi="Calibri" w:cs="Calibri"/>
                <w:color w:val="000000" w:themeColor="text1"/>
              </w:rPr>
              <w:t>kaikille sama</w:t>
            </w:r>
            <w:r w:rsidR="5AC571A7" w:rsidRPr="5812606A">
              <w:rPr>
                <w:rFonts w:ascii="Calibri" w:eastAsia="Calibri" w:hAnsi="Calibri" w:cs="Calibri"/>
                <w:color w:val="000000" w:themeColor="text1"/>
              </w:rPr>
              <w:t>na sukupuoles</w:t>
            </w:r>
            <w:r w:rsidR="51307922" w:rsidRPr="5812606A">
              <w:rPr>
                <w:rFonts w:ascii="Calibri" w:eastAsia="Calibri" w:hAnsi="Calibri" w:cs="Calibri"/>
                <w:color w:val="000000" w:themeColor="text1"/>
              </w:rPr>
              <w:t>-</w:t>
            </w:r>
            <w:r w:rsidR="5AC571A7" w:rsidRPr="5812606A">
              <w:rPr>
                <w:rFonts w:ascii="Calibri" w:eastAsia="Calibri" w:hAnsi="Calibri" w:cs="Calibri"/>
                <w:color w:val="000000" w:themeColor="text1"/>
              </w:rPr>
              <w:t>ta riippu</w:t>
            </w:r>
            <w:r w:rsidR="58FCA891" w:rsidRPr="5812606A">
              <w:rPr>
                <w:rFonts w:ascii="Calibri" w:eastAsia="Calibri" w:hAnsi="Calibri" w:cs="Calibri"/>
                <w:color w:val="000000" w:themeColor="text1"/>
              </w:rPr>
              <w:t xml:space="preserve">- </w:t>
            </w:r>
            <w:r w:rsidR="5AC571A7" w:rsidRPr="5812606A">
              <w:rPr>
                <w:rFonts w:ascii="Calibri" w:eastAsia="Calibri" w:hAnsi="Calibri" w:cs="Calibri"/>
                <w:color w:val="000000" w:themeColor="text1"/>
              </w:rPr>
              <w:t>matta</w:t>
            </w:r>
          </w:p>
        </w:tc>
        <w:tc>
          <w:tcPr>
            <w:tcW w:w="1284" w:type="dxa"/>
            <w:tcBorders>
              <w:top w:val="single" w:sz="4" w:space="0" w:color="auto"/>
              <w:left w:val="single" w:sz="4" w:space="0" w:color="auto"/>
              <w:bottom w:val="single" w:sz="4" w:space="0" w:color="auto"/>
              <w:right w:val="single" w:sz="4" w:space="0" w:color="auto"/>
            </w:tcBorders>
          </w:tcPr>
          <w:p w14:paraId="22681B8C" w14:textId="16C74B8D" w:rsidR="002648CB" w:rsidRDefault="5812606A">
            <w:pPr>
              <w:spacing w:after="0" w:line="240" w:lineRule="auto"/>
              <w:rPr>
                <w:rFonts w:ascii="Calibri" w:eastAsia="Calibri" w:hAnsi="Calibri" w:cs="Calibri"/>
                <w:color w:val="000000" w:themeColor="text1"/>
              </w:rPr>
            </w:pPr>
            <w:r w:rsidRPr="7320C00C">
              <w:rPr>
                <w:rFonts w:ascii="Calibri" w:eastAsia="Calibri" w:hAnsi="Calibri" w:cs="Calibri"/>
                <w:color w:val="000000" w:themeColor="text1"/>
              </w:rPr>
              <w:t>Opettajille koulutusta tasa-arvo- ja yhden</w:t>
            </w:r>
            <w:r w:rsidR="3B8CBC32" w:rsidRPr="7320C00C">
              <w:rPr>
                <w:rFonts w:ascii="Calibri" w:eastAsia="Calibri" w:hAnsi="Calibri" w:cs="Calibri"/>
                <w:color w:val="000000" w:themeColor="text1"/>
              </w:rPr>
              <w:t xml:space="preserve">- </w:t>
            </w:r>
            <w:r w:rsidRPr="7320C00C">
              <w:rPr>
                <w:rFonts w:ascii="Calibri" w:eastAsia="Calibri" w:hAnsi="Calibri" w:cs="Calibri"/>
                <w:color w:val="000000" w:themeColor="text1"/>
              </w:rPr>
              <w:t>vertaisuus-</w:t>
            </w:r>
            <w:r w:rsidR="00FA1BA2" w:rsidRPr="7320C00C">
              <w:rPr>
                <w:rFonts w:ascii="Calibri" w:eastAsia="Calibri" w:hAnsi="Calibri" w:cs="Calibri"/>
                <w:color w:val="000000" w:themeColor="text1"/>
              </w:rPr>
              <w:t>työhön</w:t>
            </w:r>
          </w:p>
        </w:tc>
        <w:tc>
          <w:tcPr>
            <w:tcW w:w="1260" w:type="dxa"/>
            <w:tcBorders>
              <w:top w:val="single" w:sz="4" w:space="0" w:color="auto"/>
              <w:left w:val="single" w:sz="4" w:space="0" w:color="auto"/>
              <w:bottom w:val="single" w:sz="4" w:space="0" w:color="auto"/>
              <w:right w:val="single" w:sz="4" w:space="0" w:color="auto"/>
            </w:tcBorders>
          </w:tcPr>
          <w:p w14:paraId="0EF57B8A"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Rehtori,</w:t>
            </w:r>
          </w:p>
          <w:p w14:paraId="7BD08BE0" w14:textId="26114C0F" w:rsidR="002648CB" w:rsidRDefault="5812606A" w:rsidP="5812606A">
            <w:pPr>
              <w:spacing w:after="0" w:line="240" w:lineRule="auto"/>
              <w:rPr>
                <w:rFonts w:ascii="Calibri" w:eastAsia="Calibri" w:hAnsi="Calibri" w:cs="Calibri"/>
                <w:color w:val="000000" w:themeColor="text1"/>
              </w:rPr>
            </w:pPr>
            <w:r>
              <w:rPr>
                <w:rFonts w:ascii="Calibri" w:eastAsia="Calibri" w:hAnsi="Calibri" w:cs="Calibri"/>
                <w:color w:val="000000" w:themeColor="text1"/>
              </w:rPr>
              <w:t>Tasa-arvo- ja yhden</w:t>
            </w:r>
            <w:r w:rsidR="65B347FB">
              <w:rPr>
                <w:rFonts w:ascii="Calibri" w:eastAsia="Calibri" w:hAnsi="Calibri" w:cs="Calibri"/>
                <w:color w:val="000000" w:themeColor="text1"/>
              </w:rPr>
              <w:t>-</w:t>
            </w:r>
          </w:p>
          <w:p w14:paraId="58BE769A" w14:textId="4CD884D1" w:rsidR="002648CB" w:rsidRDefault="68920A0D">
            <w:pPr>
              <w:spacing w:after="0" w:line="240" w:lineRule="auto"/>
              <w:rPr>
                <w:rFonts w:ascii="Calibri" w:eastAsia="Calibri" w:hAnsi="Calibri" w:cs="Calibri"/>
                <w:color w:val="000000" w:themeColor="text1"/>
              </w:rPr>
            </w:pPr>
            <w:r>
              <w:rPr>
                <w:rFonts w:ascii="Calibri" w:eastAsia="Calibri" w:hAnsi="Calibri" w:cs="Calibri"/>
                <w:color w:val="000000" w:themeColor="text1"/>
              </w:rPr>
              <w:t>v</w:t>
            </w:r>
            <w:r w:rsidR="5812606A">
              <w:rPr>
                <w:rFonts w:ascii="Calibri" w:eastAsia="Calibri" w:hAnsi="Calibri" w:cs="Calibri"/>
                <w:color w:val="000000" w:themeColor="text1"/>
              </w:rPr>
              <w:t>ertaisuus</w:t>
            </w:r>
            <w:r w:rsidR="425B8BC4">
              <w:rPr>
                <w:rFonts w:ascii="Calibri" w:eastAsia="Calibri" w:hAnsi="Calibri" w:cs="Calibri"/>
                <w:color w:val="000000" w:themeColor="text1"/>
              </w:rPr>
              <w:t>-</w:t>
            </w:r>
            <w:r w:rsidR="5812606A">
              <w:rPr>
                <w:rFonts w:ascii="Calibri" w:eastAsia="Calibri" w:hAnsi="Calibri" w:cs="Calibri"/>
                <w:color w:val="000000" w:themeColor="text1"/>
              </w:rPr>
              <w:t>vastaava,</w:t>
            </w:r>
          </w:p>
          <w:p w14:paraId="6A2333CF"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opettajat</w:t>
            </w:r>
          </w:p>
        </w:tc>
        <w:tc>
          <w:tcPr>
            <w:tcW w:w="1575" w:type="dxa"/>
            <w:tcBorders>
              <w:top w:val="single" w:sz="4" w:space="0" w:color="auto"/>
              <w:left w:val="single" w:sz="4" w:space="0" w:color="auto"/>
              <w:bottom w:val="single" w:sz="4" w:space="0" w:color="auto"/>
              <w:right w:val="single" w:sz="4" w:space="0" w:color="auto"/>
            </w:tcBorders>
          </w:tcPr>
          <w:p w14:paraId="16145B8A" w14:textId="13A5584C" w:rsidR="002648CB" w:rsidRDefault="33C3EB90" w:rsidP="5812606A">
            <w:pPr>
              <w:spacing w:after="0" w:line="240" w:lineRule="auto"/>
              <w:rPr>
                <w:rFonts w:ascii="Calibri" w:eastAsia="Calibri" w:hAnsi="Calibri" w:cs="Calibri"/>
                <w:color w:val="000000" w:themeColor="text1"/>
              </w:rPr>
            </w:pPr>
            <w:r>
              <w:rPr>
                <w:rFonts w:ascii="Calibri" w:eastAsia="Calibri" w:hAnsi="Calibri" w:cs="Calibri"/>
                <w:color w:val="000000" w:themeColor="text1"/>
              </w:rPr>
              <w:t>Erityishuomio opetuksessa ryhmien ja parien muo</w:t>
            </w:r>
            <w:r w:rsidR="11F073A9">
              <w:rPr>
                <w:rFonts w:ascii="Calibri" w:eastAsia="Calibri" w:hAnsi="Calibri" w:cs="Calibri"/>
                <w:color w:val="000000" w:themeColor="text1"/>
              </w:rPr>
              <w:t xml:space="preserve">- </w:t>
            </w:r>
            <w:r>
              <w:rPr>
                <w:rFonts w:ascii="Calibri" w:eastAsia="Calibri" w:hAnsi="Calibri" w:cs="Calibri"/>
                <w:color w:val="000000" w:themeColor="text1"/>
              </w:rPr>
              <w:t xml:space="preserve">dostamiseen niin, että oppilaan sukupuoli ei ole ryhmän tai parinvalinnan määrittävä tekijä. Tuetaan em. </w:t>
            </w:r>
            <w:r w:rsidR="177CAD90">
              <w:rPr>
                <w:rFonts w:ascii="Calibri" w:eastAsia="Calibri" w:hAnsi="Calibri" w:cs="Calibri"/>
                <w:color w:val="000000" w:themeColor="text1"/>
              </w:rPr>
              <w:t>T</w:t>
            </w:r>
            <w:r>
              <w:rPr>
                <w:rFonts w:ascii="Calibri" w:eastAsia="Calibri" w:hAnsi="Calibri" w:cs="Calibri"/>
                <w:color w:val="000000" w:themeColor="text1"/>
              </w:rPr>
              <w:t>yösken</w:t>
            </w:r>
            <w:r w:rsidR="227C864F">
              <w:rPr>
                <w:rFonts w:ascii="Calibri" w:eastAsia="Calibri" w:hAnsi="Calibri" w:cs="Calibri"/>
                <w:color w:val="000000" w:themeColor="text1"/>
              </w:rPr>
              <w:t>-</w:t>
            </w:r>
          </w:p>
          <w:p w14:paraId="7A912104" w14:textId="0270D744" w:rsidR="002648CB" w:rsidRDefault="5032F555">
            <w:pPr>
              <w:spacing w:after="0" w:line="240" w:lineRule="auto"/>
              <w:rPr>
                <w:rFonts w:ascii="Calibri" w:eastAsia="Calibri" w:hAnsi="Calibri" w:cs="Calibri"/>
                <w:color w:val="000000" w:themeColor="text1"/>
              </w:rPr>
            </w:pPr>
            <w:r w:rsidRPr="7320C00C">
              <w:rPr>
                <w:rFonts w:ascii="Calibri" w:eastAsia="Calibri" w:hAnsi="Calibri" w:cs="Calibri"/>
                <w:color w:val="000000" w:themeColor="text1"/>
              </w:rPr>
              <w:t>telyssä eri sukupuolten yhdenvertais</w:t>
            </w:r>
            <w:r w:rsidR="05EA7664" w:rsidRPr="7320C00C">
              <w:rPr>
                <w:rFonts w:ascii="Calibri" w:eastAsia="Calibri" w:hAnsi="Calibri" w:cs="Calibri"/>
                <w:color w:val="000000" w:themeColor="text1"/>
              </w:rPr>
              <w:t xml:space="preserve">- </w:t>
            </w:r>
            <w:r w:rsidRPr="7320C00C">
              <w:rPr>
                <w:rFonts w:ascii="Calibri" w:eastAsia="Calibri" w:hAnsi="Calibri" w:cs="Calibri"/>
                <w:color w:val="000000" w:themeColor="text1"/>
              </w:rPr>
              <w:t>ta</w:t>
            </w:r>
            <w:r w:rsidR="24A11167" w:rsidRPr="7320C00C">
              <w:rPr>
                <w:rFonts w:ascii="Calibri" w:eastAsia="Calibri" w:hAnsi="Calibri" w:cs="Calibri"/>
                <w:color w:val="000000" w:themeColor="text1"/>
              </w:rPr>
              <w:t xml:space="preserve"> vaatimus</w:t>
            </w:r>
            <w:r w:rsidR="22CE8F3A" w:rsidRPr="7320C00C">
              <w:rPr>
                <w:rFonts w:ascii="Calibri" w:eastAsia="Calibri" w:hAnsi="Calibri" w:cs="Calibri"/>
                <w:color w:val="000000" w:themeColor="text1"/>
              </w:rPr>
              <w:t xml:space="preserve">- </w:t>
            </w:r>
            <w:r w:rsidR="24A11167" w:rsidRPr="7320C00C">
              <w:rPr>
                <w:rFonts w:ascii="Calibri" w:eastAsia="Calibri" w:hAnsi="Calibri" w:cs="Calibri"/>
                <w:color w:val="000000" w:themeColor="text1"/>
              </w:rPr>
              <w:t>tasoa ja kohtelua.</w:t>
            </w:r>
            <w:r w:rsidRPr="7320C00C">
              <w:rPr>
                <w:rFonts w:ascii="Calibri" w:eastAsia="Calibri" w:hAnsi="Calibri" w:cs="Calibri"/>
                <w:color w:val="000000" w:themeColor="text1"/>
              </w:rPr>
              <w:t xml:space="preserve"> </w:t>
            </w:r>
          </w:p>
        </w:tc>
        <w:tc>
          <w:tcPr>
            <w:tcW w:w="1172" w:type="dxa"/>
            <w:tcBorders>
              <w:top w:val="single" w:sz="4" w:space="0" w:color="auto"/>
              <w:left w:val="single" w:sz="4" w:space="0" w:color="auto"/>
              <w:bottom w:val="single" w:sz="4" w:space="0" w:color="auto"/>
              <w:right w:val="single" w:sz="4" w:space="0" w:color="auto"/>
            </w:tcBorders>
          </w:tcPr>
          <w:p w14:paraId="2CAC8606" w14:textId="77777777" w:rsidR="002648CB" w:rsidRDefault="002648CB">
            <w:pPr>
              <w:spacing w:after="0" w:line="240" w:lineRule="auto"/>
              <w:rPr>
                <w:rFonts w:ascii="Calibri" w:eastAsia="Calibri" w:hAnsi="Calibri" w:cs="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19E597C" w14:textId="74EA8905" w:rsidR="002648CB" w:rsidRDefault="5812606A">
            <w:pPr>
              <w:spacing w:after="0" w:line="240" w:lineRule="auto"/>
              <w:rPr>
                <w:rFonts w:ascii="Calibri" w:eastAsia="Calibri" w:hAnsi="Calibri" w:cs="Calibri"/>
                <w:color w:val="000000" w:themeColor="text1"/>
              </w:rPr>
            </w:pPr>
            <w:r>
              <w:rPr>
                <w:rFonts w:ascii="Calibri" w:eastAsia="Calibri" w:hAnsi="Calibri" w:cs="Calibri"/>
                <w:color w:val="000000" w:themeColor="text1"/>
              </w:rPr>
              <w:t>Teemapäivä tai teemaviikko yhdenvertai</w:t>
            </w:r>
            <w:r w:rsidR="1D10DC2E">
              <w:rPr>
                <w:rFonts w:ascii="Calibri" w:eastAsia="Calibri" w:hAnsi="Calibri" w:cs="Calibri"/>
                <w:color w:val="000000" w:themeColor="text1"/>
              </w:rPr>
              <w:t>-</w:t>
            </w:r>
            <w:r>
              <w:rPr>
                <w:rFonts w:ascii="Calibri" w:eastAsia="Calibri" w:hAnsi="Calibri" w:cs="Calibri"/>
                <w:color w:val="000000" w:themeColor="text1"/>
              </w:rPr>
              <w:t>suudesta:</w:t>
            </w:r>
          </w:p>
          <w:p w14:paraId="7B48D697"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-Esim: Mitä yhdenvertaisuus tarkoittaa, mikä on sen vastakohta.</w:t>
            </w:r>
          </w:p>
          <w:p w14:paraId="1F03D508"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Oppilaiden ideoimia kirjallisia tuotoksia, runoja, lauluja, taidetta aiheesta.</w:t>
            </w:r>
          </w:p>
          <w:p w14:paraId="079895E2" w14:textId="77777777" w:rsidR="002648CB" w:rsidRDefault="002648CB">
            <w:pPr>
              <w:spacing w:after="0" w:line="240" w:lineRule="auto"/>
              <w:rPr>
                <w:rFonts w:ascii="Calibri" w:eastAsia="Calibri" w:hAnsi="Calibri" w:cs="Calibri"/>
                <w:color w:val="000000" w:themeColor="text1"/>
              </w:rPr>
            </w:pPr>
          </w:p>
          <w:p w14:paraId="285C4F8B" w14:textId="77777777" w:rsidR="002648CB" w:rsidRDefault="002648CB">
            <w:pPr>
              <w:spacing w:after="0" w:line="240" w:lineRule="auto"/>
              <w:rPr>
                <w:rFonts w:ascii="Calibri" w:eastAsia="Calibri" w:hAnsi="Calibri" w:cs="Calibri"/>
                <w:color w:val="000000" w:themeColor="text1"/>
              </w:rPr>
            </w:pPr>
          </w:p>
        </w:tc>
        <w:tc>
          <w:tcPr>
            <w:tcW w:w="1235" w:type="dxa"/>
            <w:tcBorders>
              <w:top w:val="single" w:sz="4" w:space="0" w:color="auto"/>
              <w:left w:val="single" w:sz="4" w:space="0" w:color="auto"/>
              <w:bottom w:val="single" w:sz="4" w:space="0" w:color="auto"/>
              <w:right w:val="single" w:sz="4" w:space="0" w:color="auto"/>
            </w:tcBorders>
          </w:tcPr>
          <w:p w14:paraId="62DBEAEC" w14:textId="77777777" w:rsidR="002648CB" w:rsidRDefault="00FA1BA2">
            <w:pPr>
              <w:spacing w:after="0" w:line="240" w:lineRule="auto"/>
              <w:rPr>
                <w:rFonts w:ascii="Calibri" w:eastAsia="Calibri" w:hAnsi="Calibri" w:cs="Calibri"/>
                <w:color w:val="000000" w:themeColor="text1"/>
              </w:rPr>
            </w:pPr>
            <w:r>
              <w:rPr>
                <w:rFonts w:ascii="Calibri" w:eastAsia="Calibri" w:hAnsi="Calibri" w:cs="Calibri"/>
                <w:color w:val="000000" w:themeColor="text1"/>
              </w:rPr>
              <w:t>Opettajat</w:t>
            </w:r>
          </w:p>
        </w:tc>
      </w:tr>
      <w:tr w:rsidR="002648CB" w14:paraId="4D5C3668" w14:textId="77777777" w:rsidTr="7320C00C">
        <w:tc>
          <w:tcPr>
            <w:tcW w:w="1409" w:type="dxa"/>
            <w:tcBorders>
              <w:top w:val="single" w:sz="4" w:space="0" w:color="auto"/>
              <w:left w:val="single" w:sz="4" w:space="0" w:color="auto"/>
              <w:bottom w:val="single" w:sz="4" w:space="0" w:color="auto"/>
              <w:right w:val="single" w:sz="4" w:space="0" w:color="auto"/>
            </w:tcBorders>
          </w:tcPr>
          <w:p w14:paraId="36AA7224" w14:textId="77777777" w:rsidR="002648CB" w:rsidRDefault="002648CB">
            <w:pPr>
              <w:spacing w:after="0" w:line="240" w:lineRule="auto"/>
              <w:rPr>
                <w:rFonts w:ascii="Calibri" w:eastAsia="Calibri" w:hAnsi="Calibri" w:cs="Calibri"/>
                <w:color w:val="000000" w:themeColor="text1"/>
              </w:rPr>
            </w:pPr>
          </w:p>
        </w:tc>
        <w:tc>
          <w:tcPr>
            <w:tcW w:w="1284" w:type="dxa"/>
            <w:tcBorders>
              <w:top w:val="single" w:sz="4" w:space="0" w:color="auto"/>
              <w:left w:val="single" w:sz="4" w:space="0" w:color="auto"/>
              <w:bottom w:val="single" w:sz="4" w:space="0" w:color="auto"/>
              <w:right w:val="single" w:sz="4" w:space="0" w:color="auto"/>
            </w:tcBorders>
          </w:tcPr>
          <w:p w14:paraId="43E9A0AD" w14:textId="77777777" w:rsidR="002648CB" w:rsidRDefault="002648CB">
            <w:pPr>
              <w:spacing w:after="0" w:line="240" w:lineRule="auto"/>
              <w:rPr>
                <w:rFonts w:ascii="Calibri" w:eastAsia="Calibri" w:hAnsi="Calibri" w:cs="Calibri"/>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74C5DF44" w14:textId="77777777" w:rsidR="002648CB" w:rsidRDefault="002648CB">
            <w:pPr>
              <w:spacing w:after="0" w:line="240" w:lineRule="auto"/>
              <w:rPr>
                <w:rFonts w:ascii="Calibri" w:eastAsia="Calibri" w:hAnsi="Calibri" w:cs="Calibri"/>
                <w:color w:val="000000" w:themeColor="text1"/>
              </w:rPr>
            </w:pPr>
          </w:p>
        </w:tc>
        <w:tc>
          <w:tcPr>
            <w:tcW w:w="1575" w:type="dxa"/>
            <w:tcBorders>
              <w:top w:val="single" w:sz="4" w:space="0" w:color="auto"/>
              <w:left w:val="single" w:sz="4" w:space="0" w:color="auto"/>
              <w:bottom w:val="single" w:sz="4" w:space="0" w:color="auto"/>
              <w:right w:val="single" w:sz="4" w:space="0" w:color="auto"/>
            </w:tcBorders>
          </w:tcPr>
          <w:p w14:paraId="66132C69" w14:textId="77777777" w:rsidR="002648CB" w:rsidRDefault="002648CB">
            <w:pPr>
              <w:spacing w:after="0" w:line="240" w:lineRule="auto"/>
              <w:rPr>
                <w:rFonts w:ascii="Calibri" w:eastAsia="Calibri" w:hAnsi="Calibri" w:cs="Calibri"/>
                <w:color w:val="000000" w:themeColor="text1"/>
              </w:rPr>
            </w:pPr>
          </w:p>
        </w:tc>
        <w:tc>
          <w:tcPr>
            <w:tcW w:w="1172" w:type="dxa"/>
            <w:tcBorders>
              <w:top w:val="single" w:sz="4" w:space="0" w:color="auto"/>
              <w:left w:val="single" w:sz="4" w:space="0" w:color="auto"/>
              <w:bottom w:val="single" w:sz="4" w:space="0" w:color="auto"/>
              <w:right w:val="single" w:sz="4" w:space="0" w:color="auto"/>
            </w:tcBorders>
          </w:tcPr>
          <w:p w14:paraId="089BA9F7" w14:textId="77777777" w:rsidR="002648CB" w:rsidRDefault="002648CB">
            <w:pPr>
              <w:spacing w:after="0" w:line="240" w:lineRule="auto"/>
              <w:rPr>
                <w:rFonts w:ascii="Calibri" w:eastAsia="Calibri" w:hAnsi="Calibri" w:cs="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6D418D5" w14:textId="77777777" w:rsidR="002648CB" w:rsidRDefault="002648CB">
            <w:pPr>
              <w:spacing w:after="0" w:line="240" w:lineRule="auto"/>
              <w:rPr>
                <w:rFonts w:ascii="Calibri" w:eastAsia="Calibri" w:hAnsi="Calibri" w:cs="Calibri"/>
                <w:color w:val="000000" w:themeColor="text1"/>
              </w:rPr>
            </w:pPr>
          </w:p>
        </w:tc>
        <w:tc>
          <w:tcPr>
            <w:tcW w:w="1235" w:type="dxa"/>
            <w:tcBorders>
              <w:top w:val="single" w:sz="4" w:space="0" w:color="auto"/>
              <w:left w:val="single" w:sz="4" w:space="0" w:color="auto"/>
              <w:bottom w:val="single" w:sz="4" w:space="0" w:color="auto"/>
              <w:right w:val="single" w:sz="4" w:space="0" w:color="auto"/>
            </w:tcBorders>
          </w:tcPr>
          <w:p w14:paraId="21C994BF" w14:textId="77777777" w:rsidR="002648CB" w:rsidRDefault="002648CB">
            <w:pPr>
              <w:spacing w:after="0" w:line="240" w:lineRule="auto"/>
              <w:rPr>
                <w:rFonts w:ascii="Calibri" w:eastAsia="Calibri" w:hAnsi="Calibri" w:cs="Calibri"/>
                <w:color w:val="000000" w:themeColor="text1"/>
              </w:rPr>
            </w:pPr>
          </w:p>
        </w:tc>
      </w:tr>
    </w:tbl>
    <w:p w14:paraId="29EF8BDE" w14:textId="39DC7388" w:rsidR="5812606A" w:rsidRDefault="5812606A">
      <w:r>
        <w:br w:type="page"/>
      </w:r>
    </w:p>
    <w:p w14:paraId="34F12826" w14:textId="77777777" w:rsidR="002648CB" w:rsidRDefault="002648CB">
      <w:pPr>
        <w:ind w:left="360"/>
        <w:rPr>
          <w:rFonts w:ascii="Calibri" w:eastAsia="Calibri" w:hAnsi="Calibri" w:cs="Calibri"/>
          <w:color w:val="000000" w:themeColor="text1"/>
        </w:rPr>
      </w:pPr>
    </w:p>
    <w:p w14:paraId="6E8A6EEB" w14:textId="77777777" w:rsidR="002648CB" w:rsidRDefault="5812606A">
      <w:pPr>
        <w:numPr>
          <w:ilvl w:val="0"/>
          <w:numId w:val="1"/>
        </w:numPr>
        <w:rPr>
          <w:rFonts w:ascii="Calibri" w:eastAsia="Calibri" w:hAnsi="Calibri" w:cs="Calibri"/>
          <w:color w:val="000000" w:themeColor="text1"/>
        </w:rPr>
      </w:pPr>
      <w:r>
        <w:rPr>
          <w:rFonts w:ascii="Calibri" w:eastAsia="Calibri" w:hAnsi="Calibri" w:cs="Calibri"/>
          <w:color w:val="000000" w:themeColor="text1"/>
        </w:rPr>
        <w:t>ARVIOINTI KEHITTÄMISKOHTEIDEN OSALTA VUOSITTAIN</w:t>
      </w:r>
    </w:p>
    <w:p w14:paraId="16818940" w14:textId="12A5D215" w:rsidR="5812606A" w:rsidRDefault="5812606A" w:rsidP="5812606A">
      <w:pPr>
        <w:rPr>
          <w:rFonts w:ascii="Calibri" w:eastAsia="Calibri" w:hAnsi="Calibri" w:cs="Calibri"/>
          <w:color w:val="000000" w:themeColor="text1"/>
        </w:rPr>
      </w:pPr>
    </w:p>
    <w:p w14:paraId="27A54726" w14:textId="19C8DCCA" w:rsidR="5812606A" w:rsidRDefault="5812606A" w:rsidP="5812606A">
      <w:pPr>
        <w:rPr>
          <w:rFonts w:ascii="Calibri" w:eastAsia="Calibri" w:hAnsi="Calibri" w:cs="Calibri"/>
          <w:color w:val="000000" w:themeColor="text1"/>
        </w:rPr>
      </w:pPr>
    </w:p>
    <w:p w14:paraId="2A954FFC" w14:textId="77777777" w:rsidR="002648CB" w:rsidRDefault="5812606A" w:rsidP="5812606A">
      <w:pPr>
        <w:rPr>
          <w:rFonts w:ascii="Calibri" w:eastAsia="Calibri" w:hAnsi="Calibri" w:cs="Calibri"/>
          <w:color w:val="000000" w:themeColor="text1"/>
          <w:sz w:val="20"/>
          <w:szCs w:val="20"/>
        </w:rPr>
      </w:pPr>
      <w:r>
        <w:rPr>
          <w:rFonts w:ascii="Calibri" w:eastAsia="Calibri" w:hAnsi="Calibri" w:cs="Calibri"/>
          <w:color w:val="000000" w:themeColor="text1"/>
        </w:rPr>
        <w:t xml:space="preserve">KEHITTÄMISKOHDE 1: </w:t>
      </w:r>
      <w:r w:rsidRPr="5812606A">
        <w:rPr>
          <w:rFonts w:ascii="Calibri" w:eastAsia="Calibri" w:hAnsi="Calibri" w:cs="Calibri"/>
          <w:color w:val="000000" w:themeColor="text1"/>
        </w:rPr>
        <w:t>Kiusaamisen, häirinnän ja loukkaavan puheen kitkeminen pois</w:t>
      </w:r>
    </w:p>
    <w:p w14:paraId="25180F65" w14:textId="1AEA5285" w:rsidR="002648CB" w:rsidRDefault="5812606A" w:rsidP="5812606A">
      <w:pPr>
        <w:spacing w:after="0" w:line="240" w:lineRule="auto"/>
        <w:rPr>
          <w:rFonts w:ascii="Calibri" w:eastAsia="Calibri" w:hAnsi="Calibri" w:cs="Calibri"/>
          <w:color w:val="000000" w:themeColor="text1"/>
        </w:rPr>
      </w:pPr>
      <w:r>
        <w:rPr>
          <w:rFonts w:ascii="Calibri" w:eastAsia="Calibri" w:hAnsi="Calibri" w:cs="Calibri"/>
          <w:color w:val="000000" w:themeColor="text1"/>
          <w:sz w:val="20"/>
          <w:szCs w:val="20"/>
        </w:rPr>
        <w:t xml:space="preserve">KEHITTÄMISKOHDE 2: </w:t>
      </w:r>
      <w:r w:rsidR="100B10F3">
        <w:rPr>
          <w:rFonts w:ascii="Calibri" w:eastAsia="Calibri" w:hAnsi="Calibri" w:cs="Calibri"/>
          <w:color w:val="000000" w:themeColor="text1"/>
          <w:sz w:val="20"/>
          <w:szCs w:val="20"/>
        </w:rPr>
        <w:t>K</w:t>
      </w:r>
      <w:r w:rsidR="100B10F3" w:rsidRPr="5812606A">
        <w:rPr>
          <w:rFonts w:ascii="Calibri" w:eastAsia="Calibri" w:hAnsi="Calibri" w:cs="Calibri"/>
          <w:color w:val="000000" w:themeColor="text1"/>
        </w:rPr>
        <w:t>aikkia oppilaita kannustetaan yhtä paljon ja vaatimustaso pidetään kaikille samana sukupuolesta riippumatta</w:t>
      </w:r>
    </w:p>
    <w:p w14:paraId="12B52000" w14:textId="175A53E7" w:rsidR="5812606A" w:rsidRDefault="5812606A" w:rsidP="5812606A">
      <w:pPr>
        <w:rPr>
          <w:rFonts w:ascii="Calibri" w:eastAsia="Calibri" w:hAnsi="Calibri" w:cs="Calibri"/>
          <w:color w:val="000000" w:themeColor="text1"/>
          <w:sz w:val="20"/>
          <w:szCs w:val="20"/>
        </w:rPr>
      </w:pPr>
    </w:p>
    <w:p w14:paraId="7B4B1696" w14:textId="77777777" w:rsidR="002648CB" w:rsidRDefault="00FA1BA2">
      <w:pPr>
        <w:rPr>
          <w:rFonts w:ascii="Calibri" w:eastAsia="Calibri" w:hAnsi="Calibri" w:cs="Calibri"/>
          <w:color w:val="000000" w:themeColor="text1"/>
        </w:rPr>
      </w:pPr>
      <w:r>
        <w:rPr>
          <w:rFonts w:ascii="Calibri" w:eastAsia="Calibri" w:hAnsi="Calibri" w:cs="Calibri"/>
          <w:color w:val="000000" w:themeColor="text1"/>
        </w:rPr>
        <w:t>Vuosittain arvioidaan erikseen kumpaankin kehittämiskohteeseen liittyvät onnistumiset ja haasteet. Lisäksi voidaan kirjata myös muuta arviointia tavoitteiden saavuttamiseen liittyen.</w:t>
      </w:r>
    </w:p>
    <w:p w14:paraId="5DEB8B60" w14:textId="77777777" w:rsidR="002648CB" w:rsidRDefault="5812606A" w:rsidP="004066AC">
      <w:pPr>
        <w:jc w:val="both"/>
        <w:rPr>
          <w:rFonts w:ascii="Calibri" w:eastAsia="Calibri" w:hAnsi="Calibri" w:cs="Calibri"/>
          <w:color w:val="000000" w:themeColor="text1"/>
        </w:rPr>
      </w:pPr>
      <w:r>
        <w:rPr>
          <w:rFonts w:ascii="Calibri" w:eastAsia="Calibri" w:hAnsi="Calibri" w:cs="Calibri"/>
          <w:color w:val="000000" w:themeColor="text1"/>
        </w:rPr>
        <w:t xml:space="preserve">Suunnitelman ja kehittämiskohteiden onnistumisten toteutumista arvioidaan lukuvuoden päätteeksi oppilaskunnan oppilaille ja opettajille laatiman kyselyn ja / tai Kiva-koulukyselyn sekä kouluterveyskyselyn avulla. Kyselyn tuloksia hyödynnetään seuraavana syksynä Yhdenvertaisuus- ja tasa-arvosuunnitelman päivittämisen yhteydessä.  </w:t>
      </w:r>
    </w:p>
    <w:p w14:paraId="376318AB" w14:textId="24191870" w:rsidR="5812606A" w:rsidRDefault="5812606A" w:rsidP="5812606A">
      <w:pPr>
        <w:rPr>
          <w:rFonts w:ascii="Calibri" w:eastAsia="Calibri" w:hAnsi="Calibri" w:cs="Calibri"/>
          <w:color w:val="000000" w:themeColor="text1"/>
        </w:rPr>
      </w:pPr>
    </w:p>
    <w:p w14:paraId="0C98D2F3" w14:textId="257937E7" w:rsidR="5812606A" w:rsidRDefault="5812606A" w:rsidP="5812606A">
      <w:pPr>
        <w:rPr>
          <w:rFonts w:ascii="Calibri" w:eastAsia="Calibri" w:hAnsi="Calibri" w:cs="Calibri"/>
          <w:color w:val="000000" w:themeColor="text1"/>
        </w:rPr>
      </w:pPr>
    </w:p>
    <w:p w14:paraId="096D55E1" w14:textId="77777777" w:rsidR="002648CB" w:rsidRDefault="002648CB">
      <w:pPr>
        <w:rPr>
          <w:rFonts w:ascii="Calibri" w:eastAsia="Calibri" w:hAnsi="Calibri" w:cs="Calibri"/>
          <w:color w:val="000000" w:themeColor="text1"/>
        </w:rPr>
      </w:pPr>
    </w:p>
    <w:p w14:paraId="7641A84D" w14:textId="3617B9FE" w:rsidR="0D7F69E6" w:rsidRDefault="0D7F69E6" w:rsidP="0D7F69E6">
      <w:pPr>
        <w:rPr>
          <w:rFonts w:ascii="Calibri" w:eastAsia="Calibri" w:hAnsi="Calibri" w:cs="Calibri"/>
          <w:color w:val="000000" w:themeColor="text1"/>
        </w:rPr>
      </w:pPr>
    </w:p>
    <w:p w14:paraId="2019BD17" w14:textId="0E8AB0D1" w:rsidR="0D7F69E6" w:rsidRDefault="0D7F69E6" w:rsidP="0D7F69E6">
      <w:pPr>
        <w:rPr>
          <w:rFonts w:ascii="Calibri" w:eastAsia="Calibri" w:hAnsi="Calibri" w:cs="Calibri"/>
          <w:color w:val="000000" w:themeColor="text1"/>
        </w:rPr>
      </w:pPr>
    </w:p>
    <w:p w14:paraId="1A53F068" w14:textId="78ED44FC" w:rsidR="002648CB" w:rsidRDefault="00FA1BA2" w:rsidP="0D7F69E6">
      <w:pPr>
        <w:rPr>
          <w:rFonts w:ascii="Calibri" w:eastAsia="Calibri" w:hAnsi="Calibri" w:cs="Calibri"/>
          <w:color w:val="000000" w:themeColor="text1"/>
        </w:rPr>
      </w:pPr>
      <w:r w:rsidRPr="0D7F69E6">
        <w:rPr>
          <w:rFonts w:ascii="Calibri" w:eastAsia="Calibri" w:hAnsi="Calibri" w:cs="Calibri"/>
          <w:color w:val="000000" w:themeColor="text1"/>
        </w:rPr>
        <w:t>LÄHTEET</w:t>
      </w:r>
    </w:p>
    <w:p w14:paraId="487D80D8" w14:textId="2C6DF487" w:rsidR="002648CB" w:rsidRDefault="002648CB" w:rsidP="0D7F69E6">
      <w:pPr>
        <w:rPr>
          <w:rFonts w:ascii="Calibri" w:eastAsia="Calibri" w:hAnsi="Calibri" w:cs="Calibri"/>
          <w:color w:val="000000" w:themeColor="text1"/>
        </w:rPr>
      </w:pPr>
    </w:p>
    <w:p w14:paraId="2EE4FF93" w14:textId="276A24F3" w:rsidR="002648CB" w:rsidRDefault="304E665E" w:rsidP="0D7F69E6">
      <w:pPr>
        <w:rPr>
          <w:rFonts w:ascii="Calibri" w:eastAsia="Calibri" w:hAnsi="Calibri" w:cs="Calibri"/>
          <w:color w:val="000000" w:themeColor="text1"/>
        </w:rPr>
      </w:pPr>
      <w:hyperlink r:id="rId8">
        <w:r w:rsidRPr="7320C00C">
          <w:rPr>
            <w:rStyle w:val="Hyperlink"/>
            <w:rFonts w:ascii="Calibri" w:eastAsia="Calibri" w:hAnsi="Calibri" w:cs="Calibri"/>
          </w:rPr>
          <w:t>https://eduouka.sharepoint.com/:p:/s/Lukuvuosisuunnitelma/ERYV4dgdNa1HjckWGNDjOIoBt66juKwuqtMMJnCSg6jBsA?CID=a222f467-af87-5d4c-3582-31b32eb06a40&amp;e=Pvpfsx</w:t>
        </w:r>
      </w:hyperlink>
      <w:r w:rsidRPr="7320C00C">
        <w:rPr>
          <w:rFonts w:ascii="Calibri" w:eastAsia="Calibri" w:hAnsi="Calibri" w:cs="Calibri"/>
        </w:rPr>
        <w:t xml:space="preserve"> </w:t>
      </w:r>
    </w:p>
    <w:p w14:paraId="56247DDC" w14:textId="5B0119F4" w:rsidR="002648CB" w:rsidRDefault="304E665E" w:rsidP="0D7F69E6">
      <w:pPr>
        <w:spacing w:before="240" w:after="240"/>
        <w:rPr>
          <w:rFonts w:ascii="Calibri" w:eastAsia="Calibri" w:hAnsi="Calibri" w:cs="Calibri"/>
          <w:color w:val="000000" w:themeColor="text1"/>
        </w:rPr>
      </w:pPr>
      <w:hyperlink r:id="rId9" w:anchor="sec_5bv20230101__heading">
        <w:r w:rsidRPr="7320C00C">
          <w:rPr>
            <w:rStyle w:val="Hyperlink"/>
            <w:rFonts w:ascii="Calibri" w:eastAsia="Calibri" w:hAnsi="Calibri" w:cs="Calibri"/>
          </w:rPr>
          <w:t>https://www.finlex.fi/fi/lainsaadanto/1986/609#sec_5bv20230101__heading</w:t>
        </w:r>
      </w:hyperlink>
      <w:r w:rsidRPr="7320C00C">
        <w:rPr>
          <w:rFonts w:ascii="Calibri" w:eastAsia="Calibri" w:hAnsi="Calibri" w:cs="Calibri"/>
        </w:rPr>
        <w:t xml:space="preserve"> </w:t>
      </w:r>
    </w:p>
    <w:p w14:paraId="06E56CE0" w14:textId="5EC36297" w:rsidR="64C214AC" w:rsidRDefault="07557E56" w:rsidP="64C214AC">
      <w:pPr>
        <w:rPr>
          <w:rFonts w:ascii="Calibri" w:eastAsia="Calibri" w:hAnsi="Calibri" w:cs="Calibri"/>
          <w:color w:val="000000" w:themeColor="text1"/>
        </w:rPr>
      </w:pPr>
      <w:hyperlink r:id="rId10">
        <w:r w:rsidRPr="7320C00C">
          <w:rPr>
            <w:rStyle w:val="Hyperlink"/>
            <w:rFonts w:ascii="Calibri" w:eastAsia="Calibri" w:hAnsi="Calibri" w:cs="Calibri"/>
          </w:rPr>
          <w:t>https://www.oph.fi/fi/koulutus-ja-tutkinnot/tasa-arvo-ja-yhdenvertaisuussuunnitelma</w:t>
        </w:r>
      </w:hyperlink>
      <w:r w:rsidR="13380402" w:rsidRPr="7320C00C">
        <w:rPr>
          <w:rFonts w:ascii="Calibri" w:eastAsia="Calibri" w:hAnsi="Calibri" w:cs="Calibri"/>
        </w:rPr>
        <w:t xml:space="preserve"> </w:t>
      </w:r>
    </w:p>
    <w:p w14:paraId="3A6262FD" w14:textId="1D1F67FA" w:rsidR="1ED45B95" w:rsidRDefault="1ED45B95" w:rsidP="0D7F69E6">
      <w:pPr>
        <w:rPr>
          <w:rFonts w:ascii="Calibri" w:eastAsia="Calibri" w:hAnsi="Calibri" w:cs="Calibri"/>
          <w:color w:val="000000" w:themeColor="text1"/>
        </w:rPr>
      </w:pPr>
      <w:hyperlink r:id="rId11">
        <w:r w:rsidRPr="7320C00C">
          <w:rPr>
            <w:rStyle w:val="Hyperlink"/>
            <w:rFonts w:ascii="Calibri" w:eastAsia="Calibri" w:hAnsi="Calibri" w:cs="Calibri"/>
          </w:rPr>
          <w:t>https://www.oph.fi/sites/default/files/documents/tasa-arvokysely_0.pdf</w:t>
        </w:r>
      </w:hyperlink>
      <w:r w:rsidR="39EFD711" w:rsidRPr="7320C00C">
        <w:rPr>
          <w:rFonts w:ascii="Calibri" w:eastAsia="Calibri" w:hAnsi="Calibri" w:cs="Calibri"/>
        </w:rPr>
        <w:t xml:space="preserve"> </w:t>
      </w:r>
    </w:p>
    <w:p w14:paraId="00D4C276" w14:textId="41259C30" w:rsidR="54315BD2" w:rsidRDefault="54315BD2" w:rsidP="0D7F69E6">
      <w:pPr>
        <w:rPr>
          <w:rFonts w:ascii="Calibri" w:eastAsia="Calibri" w:hAnsi="Calibri" w:cs="Calibri"/>
          <w:color w:val="000000" w:themeColor="text1"/>
        </w:rPr>
      </w:pPr>
      <w:hyperlink r:id="rId12">
        <w:r w:rsidRPr="0D7F69E6">
          <w:rPr>
            <w:rStyle w:val="Hyperlink"/>
            <w:rFonts w:ascii="Calibri" w:eastAsia="Calibri" w:hAnsi="Calibri" w:cs="Calibri"/>
          </w:rPr>
          <w:t>https://rauhankasvatus.fi/wp-content/uploads/2021/04/Tasa-arvokompassi-PERUSOPETUS.pdf</w:t>
        </w:r>
      </w:hyperlink>
    </w:p>
    <w:p w14:paraId="6509351F" w14:textId="1688B258" w:rsidR="4B061371" w:rsidRDefault="4B061371" w:rsidP="7320C00C">
      <w:pPr>
        <w:rPr>
          <w:rFonts w:ascii="Calibri" w:eastAsia="Calibri" w:hAnsi="Calibri" w:cs="Calibri"/>
        </w:rPr>
      </w:pPr>
    </w:p>
    <w:p w14:paraId="6916E1AF" w14:textId="77777777" w:rsidR="002648CB" w:rsidRDefault="002648CB">
      <w:pPr>
        <w:rPr>
          <w:rFonts w:ascii="Calibri" w:eastAsia="Calibri" w:hAnsi="Calibri" w:cs="Calibri"/>
          <w:color w:val="000000" w:themeColor="text1"/>
        </w:rPr>
      </w:pPr>
    </w:p>
    <w:p w14:paraId="27463E8E" w14:textId="77777777" w:rsidR="002648CB" w:rsidRDefault="002648CB"/>
    <w:sectPr w:rsidR="002648C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3511" w14:textId="77777777" w:rsidR="002648CB" w:rsidRDefault="00FA1BA2">
      <w:pPr>
        <w:spacing w:line="240" w:lineRule="auto"/>
      </w:pPr>
      <w:r>
        <w:separator/>
      </w:r>
    </w:p>
  </w:endnote>
  <w:endnote w:type="continuationSeparator" w:id="0">
    <w:p w14:paraId="1537E360" w14:textId="77777777" w:rsidR="002648CB" w:rsidRDefault="00FA1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F952" w14:textId="77777777" w:rsidR="002648CB" w:rsidRDefault="00FA1BA2">
      <w:pPr>
        <w:spacing w:after="0"/>
      </w:pPr>
      <w:r>
        <w:separator/>
      </w:r>
    </w:p>
  </w:footnote>
  <w:footnote w:type="continuationSeparator" w:id="0">
    <w:p w14:paraId="226671B8" w14:textId="77777777" w:rsidR="002648CB" w:rsidRDefault="00FA1B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838EB"/>
    <w:multiLevelType w:val="multilevel"/>
    <w:tmpl w:val="6DD83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015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4E"/>
    <w:rsid w:val="000171FE"/>
    <w:rsid w:val="000239F2"/>
    <w:rsid w:val="00034A28"/>
    <w:rsid w:val="000516E0"/>
    <w:rsid w:val="000545EB"/>
    <w:rsid w:val="000869FC"/>
    <w:rsid w:val="00091FE7"/>
    <w:rsid w:val="000A77D4"/>
    <w:rsid w:val="000C251C"/>
    <w:rsid w:val="000C5C54"/>
    <w:rsid w:val="000C7C0D"/>
    <w:rsid w:val="000D65CE"/>
    <w:rsid w:val="000E335C"/>
    <w:rsid w:val="000F632C"/>
    <w:rsid w:val="00115A49"/>
    <w:rsid w:val="001316B1"/>
    <w:rsid w:val="00151738"/>
    <w:rsid w:val="00152EA4"/>
    <w:rsid w:val="0018688D"/>
    <w:rsid w:val="001968F7"/>
    <w:rsid w:val="001B3627"/>
    <w:rsid w:val="001D4B27"/>
    <w:rsid w:val="001E619C"/>
    <w:rsid w:val="002253E6"/>
    <w:rsid w:val="00235DCF"/>
    <w:rsid w:val="002475B6"/>
    <w:rsid w:val="00253973"/>
    <w:rsid w:val="002648CB"/>
    <w:rsid w:val="00266E97"/>
    <w:rsid w:val="002707A3"/>
    <w:rsid w:val="002762E1"/>
    <w:rsid w:val="00281737"/>
    <w:rsid w:val="002A41D1"/>
    <w:rsid w:val="002A58EA"/>
    <w:rsid w:val="002C3CA5"/>
    <w:rsid w:val="002C639B"/>
    <w:rsid w:val="002E4DD6"/>
    <w:rsid w:val="002F7790"/>
    <w:rsid w:val="00324B0A"/>
    <w:rsid w:val="00336134"/>
    <w:rsid w:val="00363B11"/>
    <w:rsid w:val="003679C6"/>
    <w:rsid w:val="00373829"/>
    <w:rsid w:val="003859EC"/>
    <w:rsid w:val="00392B65"/>
    <w:rsid w:val="00397BED"/>
    <w:rsid w:val="003A62C4"/>
    <w:rsid w:val="003B09EE"/>
    <w:rsid w:val="00400CD6"/>
    <w:rsid w:val="004066AC"/>
    <w:rsid w:val="004075A9"/>
    <w:rsid w:val="00407EB4"/>
    <w:rsid w:val="00414371"/>
    <w:rsid w:val="004279E4"/>
    <w:rsid w:val="004308DA"/>
    <w:rsid w:val="0043258A"/>
    <w:rsid w:val="004446BA"/>
    <w:rsid w:val="0045086C"/>
    <w:rsid w:val="00476F1F"/>
    <w:rsid w:val="0048578F"/>
    <w:rsid w:val="004A2A8C"/>
    <w:rsid w:val="004C4FA3"/>
    <w:rsid w:val="004C6110"/>
    <w:rsid w:val="004D2D06"/>
    <w:rsid w:val="004D4642"/>
    <w:rsid w:val="00502567"/>
    <w:rsid w:val="005127B1"/>
    <w:rsid w:val="0052158E"/>
    <w:rsid w:val="00524DDA"/>
    <w:rsid w:val="00544720"/>
    <w:rsid w:val="0055174F"/>
    <w:rsid w:val="00552467"/>
    <w:rsid w:val="0057714A"/>
    <w:rsid w:val="00586533"/>
    <w:rsid w:val="00586CCB"/>
    <w:rsid w:val="005A7FF5"/>
    <w:rsid w:val="005E0643"/>
    <w:rsid w:val="005E69F3"/>
    <w:rsid w:val="005E7F4E"/>
    <w:rsid w:val="005ECCCE"/>
    <w:rsid w:val="006103CE"/>
    <w:rsid w:val="006112EF"/>
    <w:rsid w:val="006216EE"/>
    <w:rsid w:val="006262E1"/>
    <w:rsid w:val="00634376"/>
    <w:rsid w:val="00642E51"/>
    <w:rsid w:val="006536AD"/>
    <w:rsid w:val="00653807"/>
    <w:rsid w:val="00657390"/>
    <w:rsid w:val="006822D4"/>
    <w:rsid w:val="00684EFD"/>
    <w:rsid w:val="00695148"/>
    <w:rsid w:val="00697D0E"/>
    <w:rsid w:val="006B35C6"/>
    <w:rsid w:val="006B6563"/>
    <w:rsid w:val="006B7C43"/>
    <w:rsid w:val="006C04D8"/>
    <w:rsid w:val="006C70E9"/>
    <w:rsid w:val="006D39CC"/>
    <w:rsid w:val="006D7323"/>
    <w:rsid w:val="006E0B1C"/>
    <w:rsid w:val="006F1209"/>
    <w:rsid w:val="007048A9"/>
    <w:rsid w:val="00706646"/>
    <w:rsid w:val="00730BE3"/>
    <w:rsid w:val="00752A57"/>
    <w:rsid w:val="007567B2"/>
    <w:rsid w:val="00763012"/>
    <w:rsid w:val="00767CCC"/>
    <w:rsid w:val="00777D9D"/>
    <w:rsid w:val="00781B52"/>
    <w:rsid w:val="007966C5"/>
    <w:rsid w:val="007C1B25"/>
    <w:rsid w:val="007E045F"/>
    <w:rsid w:val="007F7669"/>
    <w:rsid w:val="008161E7"/>
    <w:rsid w:val="00836E87"/>
    <w:rsid w:val="00863021"/>
    <w:rsid w:val="00880B5D"/>
    <w:rsid w:val="00882798"/>
    <w:rsid w:val="008841FD"/>
    <w:rsid w:val="00884886"/>
    <w:rsid w:val="00887F0B"/>
    <w:rsid w:val="00896750"/>
    <w:rsid w:val="008B797C"/>
    <w:rsid w:val="008E10E3"/>
    <w:rsid w:val="008F02AF"/>
    <w:rsid w:val="008F22FD"/>
    <w:rsid w:val="00904EFC"/>
    <w:rsid w:val="0092741E"/>
    <w:rsid w:val="0095197D"/>
    <w:rsid w:val="00955910"/>
    <w:rsid w:val="009560DE"/>
    <w:rsid w:val="00993992"/>
    <w:rsid w:val="009B5CDD"/>
    <w:rsid w:val="009B5E0C"/>
    <w:rsid w:val="009B721B"/>
    <w:rsid w:val="009D24A2"/>
    <w:rsid w:val="009E2EE2"/>
    <w:rsid w:val="009E625C"/>
    <w:rsid w:val="009F7ED6"/>
    <w:rsid w:val="00A16FA5"/>
    <w:rsid w:val="00A21E21"/>
    <w:rsid w:val="00A52BA4"/>
    <w:rsid w:val="00A724FA"/>
    <w:rsid w:val="00A748EA"/>
    <w:rsid w:val="00A801BF"/>
    <w:rsid w:val="00AB4095"/>
    <w:rsid w:val="00AB7852"/>
    <w:rsid w:val="00AD6239"/>
    <w:rsid w:val="00AF2483"/>
    <w:rsid w:val="00AF27E7"/>
    <w:rsid w:val="00AF4556"/>
    <w:rsid w:val="00B1126E"/>
    <w:rsid w:val="00B14AC7"/>
    <w:rsid w:val="00B162FF"/>
    <w:rsid w:val="00B2064A"/>
    <w:rsid w:val="00B20B4D"/>
    <w:rsid w:val="00B31B97"/>
    <w:rsid w:val="00B44F96"/>
    <w:rsid w:val="00B50C8F"/>
    <w:rsid w:val="00B55BA6"/>
    <w:rsid w:val="00B917CB"/>
    <w:rsid w:val="00B962F6"/>
    <w:rsid w:val="00BA08F3"/>
    <w:rsid w:val="00BA3B8B"/>
    <w:rsid w:val="00BB7BAE"/>
    <w:rsid w:val="00BC0B29"/>
    <w:rsid w:val="00BC1EF2"/>
    <w:rsid w:val="00BC77B9"/>
    <w:rsid w:val="00BE130D"/>
    <w:rsid w:val="00BE1F39"/>
    <w:rsid w:val="00BE31D0"/>
    <w:rsid w:val="00BF0899"/>
    <w:rsid w:val="00C019BF"/>
    <w:rsid w:val="00C0378F"/>
    <w:rsid w:val="00C203D8"/>
    <w:rsid w:val="00C43AC6"/>
    <w:rsid w:val="00C57FDF"/>
    <w:rsid w:val="00C65386"/>
    <w:rsid w:val="00C67305"/>
    <w:rsid w:val="00C9747B"/>
    <w:rsid w:val="00CA07FB"/>
    <w:rsid w:val="00CA13CF"/>
    <w:rsid w:val="00CA234C"/>
    <w:rsid w:val="00CC00E8"/>
    <w:rsid w:val="00CD3620"/>
    <w:rsid w:val="00CD7A05"/>
    <w:rsid w:val="00CE26D1"/>
    <w:rsid w:val="00D11033"/>
    <w:rsid w:val="00D41449"/>
    <w:rsid w:val="00D41BC0"/>
    <w:rsid w:val="00D4741B"/>
    <w:rsid w:val="00D56D18"/>
    <w:rsid w:val="00D66358"/>
    <w:rsid w:val="00D717E6"/>
    <w:rsid w:val="00DA6410"/>
    <w:rsid w:val="00DA65D4"/>
    <w:rsid w:val="00DC3D68"/>
    <w:rsid w:val="00DC614A"/>
    <w:rsid w:val="00DD692B"/>
    <w:rsid w:val="00DD7E9B"/>
    <w:rsid w:val="00DE426D"/>
    <w:rsid w:val="00E03095"/>
    <w:rsid w:val="00E1575A"/>
    <w:rsid w:val="00E2364C"/>
    <w:rsid w:val="00E25BFF"/>
    <w:rsid w:val="00E34A94"/>
    <w:rsid w:val="00E36BB9"/>
    <w:rsid w:val="00E55C8C"/>
    <w:rsid w:val="00E75997"/>
    <w:rsid w:val="00E7622D"/>
    <w:rsid w:val="00E82590"/>
    <w:rsid w:val="00EA476F"/>
    <w:rsid w:val="00EB6848"/>
    <w:rsid w:val="00EC0422"/>
    <w:rsid w:val="00EF6245"/>
    <w:rsid w:val="00F10F5C"/>
    <w:rsid w:val="00F1592E"/>
    <w:rsid w:val="00F2502A"/>
    <w:rsid w:val="00F3026B"/>
    <w:rsid w:val="00F41C4B"/>
    <w:rsid w:val="00F43237"/>
    <w:rsid w:val="00F725BA"/>
    <w:rsid w:val="00F75FDE"/>
    <w:rsid w:val="00FA1BA2"/>
    <w:rsid w:val="00FB3041"/>
    <w:rsid w:val="00FC3C35"/>
    <w:rsid w:val="00FC67C0"/>
    <w:rsid w:val="00FD12E8"/>
    <w:rsid w:val="00FE138F"/>
    <w:rsid w:val="00FF1067"/>
    <w:rsid w:val="035EDDC0"/>
    <w:rsid w:val="03D07697"/>
    <w:rsid w:val="050D2E16"/>
    <w:rsid w:val="0580E66F"/>
    <w:rsid w:val="05EA7664"/>
    <w:rsid w:val="07557E56"/>
    <w:rsid w:val="0834869B"/>
    <w:rsid w:val="094B92EB"/>
    <w:rsid w:val="0C089759"/>
    <w:rsid w:val="0C6265F1"/>
    <w:rsid w:val="0D7F69E6"/>
    <w:rsid w:val="0E0EDFBF"/>
    <w:rsid w:val="100B10F3"/>
    <w:rsid w:val="10690D80"/>
    <w:rsid w:val="107ACA7C"/>
    <w:rsid w:val="10A93120"/>
    <w:rsid w:val="11F073A9"/>
    <w:rsid w:val="13380402"/>
    <w:rsid w:val="137623EE"/>
    <w:rsid w:val="15D2DD7F"/>
    <w:rsid w:val="177CAD90"/>
    <w:rsid w:val="177D433B"/>
    <w:rsid w:val="182A1CC6"/>
    <w:rsid w:val="1D10DC2E"/>
    <w:rsid w:val="1D8D7D61"/>
    <w:rsid w:val="1EA4BB34"/>
    <w:rsid w:val="1ED45B95"/>
    <w:rsid w:val="1F1DC817"/>
    <w:rsid w:val="1F42F998"/>
    <w:rsid w:val="1F5CEBA8"/>
    <w:rsid w:val="20235EFE"/>
    <w:rsid w:val="21158662"/>
    <w:rsid w:val="227C864F"/>
    <w:rsid w:val="22CE8F3A"/>
    <w:rsid w:val="24A11167"/>
    <w:rsid w:val="25B400DC"/>
    <w:rsid w:val="269BAAC5"/>
    <w:rsid w:val="26B7B1E0"/>
    <w:rsid w:val="290441D9"/>
    <w:rsid w:val="29823DF9"/>
    <w:rsid w:val="2A9EE97A"/>
    <w:rsid w:val="2B7FAB87"/>
    <w:rsid w:val="2CA82448"/>
    <w:rsid w:val="2DBE20A2"/>
    <w:rsid w:val="304E665E"/>
    <w:rsid w:val="318CBDB0"/>
    <w:rsid w:val="33680463"/>
    <w:rsid w:val="33B421F0"/>
    <w:rsid w:val="33C3EB90"/>
    <w:rsid w:val="3544D41F"/>
    <w:rsid w:val="373E3A24"/>
    <w:rsid w:val="3745909D"/>
    <w:rsid w:val="37A9577D"/>
    <w:rsid w:val="38363BA2"/>
    <w:rsid w:val="39D5B707"/>
    <w:rsid w:val="39EFD711"/>
    <w:rsid w:val="3B8CBC32"/>
    <w:rsid w:val="3DDD0D8E"/>
    <w:rsid w:val="3E3BFF3F"/>
    <w:rsid w:val="425B8BC4"/>
    <w:rsid w:val="42C8F802"/>
    <w:rsid w:val="444C33ED"/>
    <w:rsid w:val="447A2449"/>
    <w:rsid w:val="45393AEC"/>
    <w:rsid w:val="465B3D82"/>
    <w:rsid w:val="46AEBC62"/>
    <w:rsid w:val="485A2820"/>
    <w:rsid w:val="48615E2B"/>
    <w:rsid w:val="4A6DF3BA"/>
    <w:rsid w:val="4B061371"/>
    <w:rsid w:val="4C3E556A"/>
    <w:rsid w:val="4E69A806"/>
    <w:rsid w:val="4F4E265F"/>
    <w:rsid w:val="4FD5B25E"/>
    <w:rsid w:val="5032F555"/>
    <w:rsid w:val="51307922"/>
    <w:rsid w:val="54315BD2"/>
    <w:rsid w:val="54855FB7"/>
    <w:rsid w:val="54C5C127"/>
    <w:rsid w:val="55B8016C"/>
    <w:rsid w:val="56B5CF52"/>
    <w:rsid w:val="56CE8765"/>
    <w:rsid w:val="5812606A"/>
    <w:rsid w:val="58FCA891"/>
    <w:rsid w:val="5A5472C0"/>
    <w:rsid w:val="5AC571A7"/>
    <w:rsid w:val="5B491627"/>
    <w:rsid w:val="5C2C0068"/>
    <w:rsid w:val="5CC0061D"/>
    <w:rsid w:val="5D2BA945"/>
    <w:rsid w:val="5DDBA242"/>
    <w:rsid w:val="5DEC52F6"/>
    <w:rsid w:val="603E2C6E"/>
    <w:rsid w:val="615168EC"/>
    <w:rsid w:val="64BF713B"/>
    <w:rsid w:val="64C214AC"/>
    <w:rsid w:val="65B347FB"/>
    <w:rsid w:val="68920A0D"/>
    <w:rsid w:val="69DB65DD"/>
    <w:rsid w:val="6B5C51BF"/>
    <w:rsid w:val="6D0084F4"/>
    <w:rsid w:val="6E6EF1B4"/>
    <w:rsid w:val="70C5FC6F"/>
    <w:rsid w:val="724EF36C"/>
    <w:rsid w:val="731A93B2"/>
    <w:rsid w:val="7320C00C"/>
    <w:rsid w:val="735E5D7C"/>
    <w:rsid w:val="750DDE05"/>
    <w:rsid w:val="76470425"/>
    <w:rsid w:val="76CFC9B1"/>
    <w:rsid w:val="773EEFD5"/>
    <w:rsid w:val="79DE2F2A"/>
    <w:rsid w:val="79E44C40"/>
    <w:rsid w:val="7A67F2FD"/>
    <w:rsid w:val="7FE6DEAB"/>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D0A0"/>
  <w15:docId w15:val="{47BC88F7-77FB-4701-A650-E6641C1E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1"/>
    <w:uiPriority w:val="9"/>
    <w:qFormat/>
    <w:pPr>
      <w:keepNext/>
      <w:keepLines/>
      <w:pBdr>
        <w:bottom w:val="single" w:sz="4" w:space="1" w:color="595959" w:themeColor="text1" w:themeTint="A6"/>
      </w:pBdr>
      <w:spacing w:before="360"/>
      <w:ind w:left="432" w:hanging="432"/>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1"/>
    <w:uiPriority w:val="9"/>
    <w:semiHidden/>
    <w:unhideWhenUsed/>
    <w:qFormat/>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1"/>
    <w:uiPriority w:val="9"/>
    <w:semiHidden/>
    <w:unhideWhenUsed/>
    <w:qFormat/>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1"/>
    <w:uiPriority w:val="9"/>
    <w:semiHidden/>
    <w:unhideWhenUsed/>
    <w:qFormat/>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1"/>
    <w:uiPriority w:val="9"/>
    <w:semiHidden/>
    <w:unhideWhenUsed/>
    <w:qFormat/>
    <w:pPr>
      <w:keepNext/>
      <w:keepLines/>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1"/>
    <w:uiPriority w:val="9"/>
    <w:semiHidden/>
    <w:unhideWhenUsed/>
    <w:qFormat/>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1"/>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color w:val="auto"/>
    </w:rPr>
  </w:style>
  <w:style w:type="character" w:styleId="Strong">
    <w:name w:val="Strong"/>
    <w:basedOn w:val="DefaultParagraphFont"/>
    <w:uiPriority w:val="22"/>
    <w:qFormat/>
    <w:rPr>
      <w:b/>
      <w:bCs/>
      <w:color w:val="000000" w:themeColor="text1"/>
    </w:rPr>
  </w:style>
  <w:style w:type="paragraph" w:styleId="Subtitle">
    <w:name w:val="Subtitle"/>
    <w:basedOn w:val="Normal"/>
    <w:next w:val="Normal"/>
    <w:link w:val="SubtitleChar1"/>
    <w:uiPriority w:val="11"/>
    <w:qFormat/>
    <w:rPr>
      <w:color w:val="595959" w:themeColor="text1" w:themeTint="A6"/>
      <w:spacing w:val="10"/>
    </w:rPr>
  </w:style>
  <w:style w:type="table" w:styleId="TableGrid">
    <w:name w:val="Table Grid"/>
    <w:basedOn w:val="TableNormal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unhideWhenUsed/>
    <w:qFormat/>
    <w:tblPr>
      <w:tblCellMar>
        <w:top w:w="0" w:type="dxa"/>
        <w:left w:w="108" w:type="dxa"/>
        <w:bottom w:w="0" w:type="dxa"/>
        <w:right w:w="108" w:type="dxa"/>
      </w:tblCellMar>
    </w:tblPr>
  </w:style>
  <w:style w:type="paragraph" w:styleId="Title">
    <w:name w:val="Title"/>
    <w:basedOn w:val="Normal"/>
    <w:next w:val="Normal"/>
    <w:link w:val="TitleChar1"/>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uiPriority w:val="9"/>
    <w:qFormat/>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uiPriority w:val="9"/>
    <w:semiHidden/>
    <w:qFormat/>
    <w:rPr>
      <w:rFonts w:asciiTheme="majorHAnsi" w:eastAsiaTheme="majorEastAsia" w:hAnsiTheme="majorHAnsi" w:cstheme="majorBidi"/>
      <w:b/>
      <w:bCs/>
      <w:sz w:val="28"/>
      <w:szCs w:val="28"/>
    </w:rPr>
  </w:style>
  <w:style w:type="character" w:customStyle="1" w:styleId="Heading3Char">
    <w:name w:val="Heading 3 Char"/>
    <w:basedOn w:val="DefaultParagraphFont"/>
    <w:uiPriority w:val="9"/>
    <w:semiHidden/>
    <w:qFormat/>
    <w:rPr>
      <w:rFonts w:asciiTheme="majorHAnsi" w:eastAsiaTheme="majorEastAsia" w:hAnsiTheme="majorHAnsi" w:cstheme="majorBidi"/>
      <w:spacing w:val="4"/>
      <w:sz w:val="24"/>
      <w:szCs w:val="24"/>
    </w:rPr>
  </w:style>
  <w:style w:type="character" w:customStyle="1" w:styleId="Heading4Char">
    <w:name w:val="Heading 4 Char"/>
    <w:basedOn w:val="DefaultParagraphFont"/>
    <w:uiPriority w:val="9"/>
    <w:semiHidden/>
    <w:qFormat/>
    <w:rPr>
      <w:rFonts w:asciiTheme="majorHAnsi" w:eastAsiaTheme="majorEastAsia" w:hAnsiTheme="majorHAnsi" w:cstheme="majorBidi"/>
      <w:i/>
      <w:iCs/>
      <w:sz w:val="24"/>
      <w:szCs w:val="24"/>
    </w:rPr>
  </w:style>
  <w:style w:type="character" w:customStyle="1" w:styleId="Heading5Char">
    <w:name w:val="Heading 5 Char"/>
    <w:basedOn w:val="DefaultParagraphFont"/>
    <w:uiPriority w:val="9"/>
    <w:semiHidden/>
    <w:rPr>
      <w:rFonts w:asciiTheme="majorHAnsi" w:eastAsiaTheme="majorEastAsia" w:hAnsiTheme="majorHAnsi" w:cstheme="majorBidi"/>
      <w:b/>
      <w:bCs/>
    </w:rPr>
  </w:style>
  <w:style w:type="character" w:customStyle="1" w:styleId="Heading6Char">
    <w:name w:val="Heading 6 Char"/>
    <w:basedOn w:val="DefaultParagraphFont"/>
    <w:uiPriority w:val="9"/>
    <w:semiHidden/>
    <w:rPr>
      <w:rFonts w:asciiTheme="majorHAnsi" w:eastAsiaTheme="majorEastAsia" w:hAnsiTheme="majorHAnsi" w:cstheme="majorBidi"/>
      <w:b/>
      <w:bCs/>
      <w:i/>
      <w:iCs/>
    </w:rPr>
  </w:style>
  <w:style w:type="character" w:customStyle="1" w:styleId="Heading7Char">
    <w:name w:val="Heading 7 Char"/>
    <w:basedOn w:val="DefaultParagraphFont"/>
    <w:uiPriority w:val="9"/>
    <w:semiHidden/>
    <w:qFormat/>
    <w:rPr>
      <w:i/>
      <w:iCs/>
    </w:rPr>
  </w:style>
  <w:style w:type="character" w:customStyle="1" w:styleId="Heading8Char">
    <w:name w:val="Heading 8 Char"/>
    <w:basedOn w:val="DefaultParagraphFont"/>
    <w:uiPriority w:val="9"/>
    <w:semiHidden/>
    <w:rPr>
      <w:b/>
      <w:bCs/>
    </w:rPr>
  </w:style>
  <w:style w:type="character" w:customStyle="1" w:styleId="Heading9Char">
    <w:name w:val="Heading 9 Char"/>
    <w:basedOn w:val="DefaultParagraphFont"/>
    <w:uiPriority w:val="9"/>
    <w:semiHidden/>
    <w:qFormat/>
    <w:rPr>
      <w:i/>
      <w:iCs/>
    </w:rPr>
  </w:style>
  <w:style w:type="character" w:customStyle="1" w:styleId="TitleChar">
    <w:name w:val="Title Char"/>
    <w:basedOn w:val="DefaultParagraphFont"/>
    <w:uiPriority w:val="10"/>
    <w:qFormat/>
    <w:rPr>
      <w:rFonts w:asciiTheme="majorHAnsi" w:eastAsiaTheme="majorEastAsia" w:hAnsiTheme="majorHAnsi" w:cstheme="majorBidi"/>
      <w:b/>
      <w:bCs/>
      <w:spacing w:val="-7"/>
      <w:sz w:val="48"/>
      <w:szCs w:val="48"/>
    </w:rPr>
  </w:style>
  <w:style w:type="character" w:customStyle="1" w:styleId="SubtitleChar">
    <w:name w:val="Subtitle Char"/>
    <w:basedOn w:val="DefaultParagraphFont"/>
    <w:uiPriority w:val="11"/>
    <w:qFormat/>
    <w:rPr>
      <w:rFonts w:asciiTheme="majorHAnsi" w:eastAsiaTheme="majorEastAsia" w:hAnsiTheme="majorHAnsi" w:cstheme="majorBidi"/>
      <w:sz w:val="24"/>
      <w:szCs w:val="24"/>
    </w:rPr>
  </w:style>
  <w:style w:type="paragraph" w:styleId="Quote">
    <w:name w:val="Quote"/>
    <w:basedOn w:val="Normal"/>
    <w:next w:val="Normal"/>
    <w:link w:val="QuoteChar1"/>
    <w:uiPriority w:val="29"/>
    <w:qFormat/>
    <w:pPr>
      <w:spacing w:before="160"/>
      <w:ind w:left="720" w:right="720"/>
    </w:pPr>
    <w:rPr>
      <w:i/>
      <w:iCs/>
      <w:color w:val="000000" w:themeColor="text1"/>
    </w:rPr>
  </w:style>
  <w:style w:type="character" w:customStyle="1" w:styleId="QuoteChar">
    <w:name w:val="Quote Char"/>
    <w:basedOn w:val="DefaultParagraphFont"/>
    <w:uiPriority w:val="29"/>
    <w:qFormat/>
    <w:rPr>
      <w:rFonts w:asciiTheme="majorHAnsi" w:eastAsiaTheme="majorEastAsia" w:hAnsiTheme="majorHAnsi" w:cstheme="majorBidi"/>
      <w:i/>
      <w:iCs/>
      <w:sz w:val="24"/>
      <w:szCs w:val="24"/>
    </w:rPr>
  </w:style>
  <w:style w:type="paragraph" w:styleId="ListParagraph">
    <w:name w:val="List Paragraph"/>
    <w:basedOn w:val="Normal"/>
    <w:uiPriority w:val="34"/>
    <w:qFormat/>
    <w:pPr>
      <w:ind w:left="720"/>
      <w:contextualSpacing/>
    </w:pPr>
  </w:style>
  <w:style w:type="character" w:customStyle="1" w:styleId="Voimakaskorostus1">
    <w:name w:val="Voimakas korostus1"/>
    <w:basedOn w:val="DefaultParagraphFont"/>
    <w:uiPriority w:val="21"/>
    <w:qFormat/>
    <w:rPr>
      <w:b/>
      <w:bCs/>
      <w:i/>
      <w:iCs/>
      <w:caps/>
    </w:rPr>
  </w:style>
  <w:style w:type="paragraph" w:styleId="IntenseQuote">
    <w:name w:val="Intense Quote"/>
    <w:basedOn w:val="Normal"/>
    <w:next w:val="Normal"/>
    <w:link w:val="IntenseQuoteChar1"/>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uiPriority w:val="30"/>
    <w:qFormat/>
    <w:rPr>
      <w:rFonts w:asciiTheme="majorHAnsi" w:eastAsiaTheme="majorEastAsia" w:hAnsiTheme="majorHAnsi" w:cstheme="majorBidi"/>
      <w:sz w:val="26"/>
      <w:szCs w:val="26"/>
    </w:rPr>
  </w:style>
  <w:style w:type="character" w:customStyle="1" w:styleId="Erottuvaviittaus1">
    <w:name w:val="Erottuva viittaus1"/>
    <w:basedOn w:val="DefaultParagraphFont"/>
    <w:uiPriority w:val="32"/>
    <w:qFormat/>
    <w:rPr>
      <w:b/>
      <w:bCs/>
      <w:smallCaps/>
      <w:u w:val="single"/>
    </w:rPr>
  </w:style>
  <w:style w:type="paragraph" w:styleId="NoSpacing">
    <w:name w:val="No Spacing"/>
    <w:uiPriority w:val="1"/>
    <w:qFormat/>
    <w:rPr>
      <w:sz w:val="22"/>
      <w:szCs w:val="22"/>
      <w:lang w:eastAsia="en-US"/>
    </w:rPr>
  </w:style>
  <w:style w:type="character" w:customStyle="1" w:styleId="Hienovarainenkorostus1">
    <w:name w:val="Hienovarainen korostus1"/>
    <w:basedOn w:val="DefaultParagraphFont"/>
    <w:uiPriority w:val="19"/>
    <w:qFormat/>
    <w:rPr>
      <w:i/>
      <w:iCs/>
      <w:color w:val="404040" w:themeColor="text1" w:themeTint="BF"/>
    </w:rPr>
  </w:style>
  <w:style w:type="character" w:customStyle="1" w:styleId="Hienovarainenviittaus1">
    <w:name w:val="Hienovarainen viittaus1"/>
    <w:basedOn w:val="DefaultParagraphFont"/>
    <w:uiPriority w:val="31"/>
    <w:qFormat/>
    <w:rPr>
      <w:smallCaps/>
      <w:color w:val="404040" w:themeColor="text1" w:themeTint="BF"/>
      <w:u w:val="single" w:color="7F7F7F" w:themeColor="text1" w:themeTint="80"/>
    </w:rPr>
  </w:style>
  <w:style w:type="character" w:customStyle="1" w:styleId="Kirjannimike1">
    <w:name w:val="Kirjan nimike1"/>
    <w:basedOn w:val="DefaultParagraphFont"/>
    <w:uiPriority w:val="33"/>
    <w:qFormat/>
    <w:rPr>
      <w:smallCaps/>
      <w:spacing w:val="5"/>
    </w:rPr>
  </w:style>
  <w:style w:type="paragraph" w:customStyle="1" w:styleId="Sisllysluettelonotsikko1">
    <w:name w:val="Sisällysluettelon otsikko1"/>
    <w:basedOn w:val="Heading1"/>
    <w:next w:val="Normal"/>
    <w:uiPriority w:val="39"/>
    <w:semiHidden/>
    <w:unhideWhenUsed/>
    <w:qFormat/>
    <w:pPr>
      <w:outlineLvl w:val="9"/>
    </w:pPr>
  </w:style>
  <w:style w:type="character" w:customStyle="1" w:styleId="Heading1Char1">
    <w:name w:val="Heading 1 Char1"/>
    <w:basedOn w:val="DefaultParagraphFont"/>
    <w:link w:val="Heading1"/>
    <w:uiPriority w:val="9"/>
    <w:qFormat/>
    <w:rPr>
      <w:rFonts w:asciiTheme="majorHAnsi" w:eastAsiaTheme="majorEastAsia" w:hAnsiTheme="majorHAnsi" w:cstheme="majorBidi"/>
      <w:b/>
      <w:bCs/>
      <w:smallCaps/>
      <w:color w:val="000000" w:themeColor="text1"/>
      <w:sz w:val="36"/>
      <w:szCs w:val="36"/>
    </w:rPr>
  </w:style>
  <w:style w:type="character" w:customStyle="1" w:styleId="Heading2Char1">
    <w:name w:val="Heading 2 Char1"/>
    <w:basedOn w:val="DefaultParagraphFont"/>
    <w:link w:val="Heading2"/>
    <w:uiPriority w:val="9"/>
    <w:semiHidden/>
    <w:qFormat/>
    <w:rPr>
      <w:rFonts w:asciiTheme="majorHAnsi" w:eastAsiaTheme="majorEastAsia" w:hAnsiTheme="majorHAnsi" w:cstheme="majorBidi"/>
      <w:b/>
      <w:bCs/>
      <w:smallCaps/>
      <w:color w:val="000000" w:themeColor="text1"/>
      <w:sz w:val="28"/>
      <w:szCs w:val="28"/>
    </w:rPr>
  </w:style>
  <w:style w:type="character" w:customStyle="1" w:styleId="Heading3Char1">
    <w:name w:val="Heading 3 Char1"/>
    <w:basedOn w:val="DefaultParagraphFont"/>
    <w:link w:val="Heading3"/>
    <w:uiPriority w:val="9"/>
    <w:semiHidden/>
    <w:qFormat/>
    <w:rPr>
      <w:rFonts w:asciiTheme="majorHAnsi" w:eastAsiaTheme="majorEastAsia" w:hAnsiTheme="majorHAnsi" w:cstheme="majorBidi"/>
      <w:b/>
      <w:bCs/>
      <w:color w:val="000000" w:themeColor="text1"/>
    </w:rPr>
  </w:style>
  <w:style w:type="character" w:customStyle="1" w:styleId="Heading4Char1">
    <w:name w:val="Heading 4 Char1"/>
    <w:basedOn w:val="DefaultParagraphFont"/>
    <w:link w:val="Heading4"/>
    <w:uiPriority w:val="9"/>
    <w:semiHidden/>
    <w:qFormat/>
    <w:rPr>
      <w:rFonts w:asciiTheme="majorHAnsi" w:eastAsiaTheme="majorEastAsia" w:hAnsiTheme="majorHAnsi" w:cstheme="majorBidi"/>
      <w:b/>
      <w:bCs/>
      <w:i/>
      <w:iCs/>
      <w:color w:val="000000" w:themeColor="text1"/>
    </w:rPr>
  </w:style>
  <w:style w:type="character" w:customStyle="1" w:styleId="Heading5Char1">
    <w:name w:val="Heading 5 Char1"/>
    <w:basedOn w:val="DefaultParagraphFont"/>
    <w:link w:val="Heading5"/>
    <w:uiPriority w:val="9"/>
    <w:semiHidden/>
    <w:qFormat/>
    <w:rPr>
      <w:rFonts w:asciiTheme="majorHAnsi" w:eastAsiaTheme="majorEastAsia" w:hAnsiTheme="majorHAnsi" w:cstheme="majorBidi"/>
      <w:color w:val="323E4F" w:themeColor="text2" w:themeShade="BF"/>
    </w:rPr>
  </w:style>
  <w:style w:type="character" w:customStyle="1" w:styleId="Heading6Char1">
    <w:name w:val="Heading 6 Char1"/>
    <w:basedOn w:val="DefaultParagraphFont"/>
    <w:link w:val="Heading6"/>
    <w:uiPriority w:val="9"/>
    <w:semiHidden/>
    <w:qFormat/>
    <w:rPr>
      <w:rFonts w:asciiTheme="majorHAnsi" w:eastAsiaTheme="majorEastAsia" w:hAnsiTheme="majorHAnsi" w:cstheme="majorBidi"/>
      <w:i/>
      <w:iCs/>
      <w:color w:val="323E4F" w:themeColor="text2" w:themeShade="BF"/>
    </w:rPr>
  </w:style>
  <w:style w:type="character" w:customStyle="1" w:styleId="Heading7Char1">
    <w:name w:val="Heading 7 Char1"/>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link w:val="Title"/>
    <w:uiPriority w:val="10"/>
    <w:qFormat/>
    <w:rPr>
      <w:rFonts w:asciiTheme="majorHAnsi" w:eastAsiaTheme="majorEastAsia" w:hAnsiTheme="majorHAnsi" w:cstheme="majorBidi"/>
      <w:color w:val="000000" w:themeColor="text1"/>
      <w:sz w:val="56"/>
      <w:szCs w:val="56"/>
    </w:rPr>
  </w:style>
  <w:style w:type="character" w:customStyle="1" w:styleId="SubtitleChar1">
    <w:name w:val="Subtitle Char1"/>
    <w:basedOn w:val="DefaultParagraphFont"/>
    <w:link w:val="Subtitle"/>
    <w:uiPriority w:val="11"/>
    <w:qFormat/>
    <w:rPr>
      <w:color w:val="595959" w:themeColor="text1" w:themeTint="A6"/>
      <w:spacing w:val="10"/>
    </w:rPr>
  </w:style>
  <w:style w:type="character" w:customStyle="1" w:styleId="QuoteChar1">
    <w:name w:val="Quote Char1"/>
    <w:basedOn w:val="DefaultParagraphFont"/>
    <w:link w:val="Quote"/>
    <w:uiPriority w:val="29"/>
    <w:qFormat/>
    <w:rPr>
      <w:i/>
      <w:iCs/>
      <w:color w:val="000000" w:themeColor="text1"/>
    </w:rPr>
  </w:style>
  <w:style w:type="character" w:customStyle="1" w:styleId="IntenseQuoteChar1">
    <w:name w:val="Intense Quote Char1"/>
    <w:basedOn w:val="DefaultParagraphFont"/>
    <w:link w:val="IntenseQuote"/>
    <w:uiPriority w:val="30"/>
    <w:qFormat/>
    <w:rPr>
      <w:color w:val="000000" w:themeColor="text1"/>
      <w:shd w:val="clear" w:color="auto" w:fill="F2F2F2" w:themeFill="background1" w:themeFillShade="F2"/>
    </w:rPr>
  </w:style>
  <w:style w:type="paragraph" w:styleId="Header">
    <w:name w:val="header"/>
    <w:basedOn w:val="Normal"/>
    <w:link w:val="HeaderChar"/>
    <w:uiPriority w:val="99"/>
    <w:semiHidden/>
    <w:unhideWhenUsed/>
    <w:rsid w:val="002817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737"/>
    <w:rPr>
      <w:sz w:val="22"/>
      <w:szCs w:val="22"/>
      <w:lang w:eastAsia="en-US"/>
    </w:rPr>
  </w:style>
  <w:style w:type="paragraph" w:styleId="Footer">
    <w:name w:val="footer"/>
    <w:basedOn w:val="Normal"/>
    <w:link w:val="FooterChar"/>
    <w:uiPriority w:val="99"/>
    <w:semiHidden/>
    <w:unhideWhenUsed/>
    <w:rsid w:val="002817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1737"/>
    <w:rPr>
      <w:sz w:val="22"/>
      <w:szCs w:val="22"/>
      <w:lang w:eastAsia="en-US"/>
    </w:rPr>
  </w:style>
  <w:style w:type="character" w:styleId="Hyperlink">
    <w:name w:val="Hyperlink"/>
    <w:basedOn w:val="DefaultParagraphFont"/>
    <w:uiPriority w:val="99"/>
    <w:unhideWhenUsed/>
    <w:rsid w:val="0D7F69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ouka.sharepoint.com/:p:/s/Lukuvuosisuunnitelma/ERYV4dgdNa1HjckWGNDjOIoBt66juKwuqtMMJnCSg6jBsA?CID=a222f467-af87-5d4c-3582-31b32eb06a40&amp;e=Pvpf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uhankasvatus.fi/wp-content/uploads/2021/04/Tasa-arvokompassi-PERUSOPETU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h.fi/sites/default/files/documents/tasa-arvokysely_0.pdf" TargetMode="External"/><Relationship Id="rId5" Type="http://schemas.openxmlformats.org/officeDocument/2006/relationships/webSettings" Target="webSettings.xml"/><Relationship Id="rId10" Type="http://schemas.openxmlformats.org/officeDocument/2006/relationships/hyperlink" Target="https://www.oph.fi/fi/koulutus-ja-tutkinnot/tasa-arvo-ja-yhdenvertaisuussuunnitelma" TargetMode="External"/><Relationship Id="rId4" Type="http://schemas.openxmlformats.org/officeDocument/2006/relationships/settings" Target="settings.xml"/><Relationship Id="rId9" Type="http://schemas.openxmlformats.org/officeDocument/2006/relationships/hyperlink" Target="https://www.finlex.fi/fi/lainsaadanto/1986/609"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DFEE-7B39-46B2-AA20-8EB3AA1D6BDF}">
  <ds:schemaRefs>
    <ds:schemaRef ds:uri="http://schemas.openxmlformats.org/officeDocument/2006/bibliography"/>
  </ds:schemaRefs>
</ds:datastoreItem>
</file>

<file path=docMetadata/LabelInfo.xml><?xml version="1.0" encoding="utf-8"?>
<clbl:labelList xmlns:clbl="http://schemas.microsoft.com/office/2020/mipLabelMetadata">
  <clbl:label id="{08215fa3-9e5d-4df2-9f9f-facf1d0357d2}" enabled="0" method="" siteId="{08215fa3-9e5d-4df2-9f9f-facf1d0357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1904</Words>
  <Characters>10858</Characters>
  <Application>Microsoft Office Word</Application>
  <DocSecurity>4</DocSecurity>
  <Lines>90</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Hyytiäinen Minna</dc:creator>
  <cp:keywords/>
  <cp:lastModifiedBy>Hyytiäinen Minna</cp:lastModifiedBy>
  <cp:revision>6</cp:revision>
  <dcterms:created xsi:type="dcterms:W3CDTF">2025-05-04T19:12:00Z</dcterms:created>
  <dcterms:modified xsi:type="dcterms:W3CDTF">2025-05-05T06:42:00Z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8205152528144797A8033B424CBB6C6A_13</vt:lpwstr>
  </property>
</Properties>
</file>