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19FE" w:rsidR="0052510A" w:rsidP="48A436E5" w:rsidRDefault="6C7C2B5E" w14:paraId="1A046697" w14:textId="574E3AD3">
      <w:pPr>
        <w:jc w:val="both"/>
        <w:rPr>
          <w:b/>
          <w:bCs/>
          <w:sz w:val="28"/>
          <w:szCs w:val="28"/>
        </w:rPr>
      </w:pPr>
      <w:r w:rsidRPr="48A436E5">
        <w:rPr>
          <w:b/>
          <w:bCs/>
          <w:sz w:val="28"/>
          <w:szCs w:val="28"/>
        </w:rPr>
        <w:t>7</w:t>
      </w:r>
      <w:r w:rsidRPr="48A436E5" w:rsidR="00646FC2">
        <w:rPr>
          <w:b/>
          <w:bCs/>
          <w:sz w:val="28"/>
          <w:szCs w:val="28"/>
        </w:rPr>
        <w:t>. LK MOK ”</w:t>
      </w:r>
      <w:r w:rsidRPr="48A436E5" w:rsidR="26D95C69">
        <w:rPr>
          <w:b/>
          <w:bCs/>
          <w:sz w:val="28"/>
          <w:szCs w:val="28"/>
        </w:rPr>
        <w:t>PERINNEPÄIVÄT/MINUN JUURENI</w:t>
      </w:r>
      <w:r w:rsidRPr="48A436E5" w:rsidR="4B11FAF5">
        <w:rPr>
          <w:b/>
          <w:bCs/>
          <w:sz w:val="28"/>
          <w:szCs w:val="28"/>
        </w:rPr>
        <w:t>”</w:t>
      </w:r>
    </w:p>
    <w:p w:rsidR="00646FC2" w:rsidP="1D6FDFE4" w:rsidRDefault="00656892" w14:paraId="1AE35B77" w14:textId="7BF40DF8">
      <w:pPr>
        <w:jc w:val="both"/>
        <w:rPr>
          <w:rFonts w:eastAsia="" w:eastAsiaTheme="minorEastAsia"/>
          <w:color w:val="000000" w:themeColor="text1"/>
        </w:rPr>
      </w:pPr>
      <w:r w:rsidRPr="1D6FDFE4" w:rsidR="00656892">
        <w:rPr>
          <w:rFonts w:eastAsia="" w:eastAsiaTheme="minorEastAsia"/>
          <w:b w:val="1"/>
          <w:bCs w:val="1"/>
        </w:rPr>
        <w:t>Mikä MOK?</w:t>
      </w:r>
      <w:r w:rsidRPr="1D6FDFE4" w:rsidR="00656892">
        <w:rPr>
          <w:rFonts w:eastAsia="" w:eastAsiaTheme="minorEastAsia"/>
        </w:rPr>
        <w:t xml:space="preserve"> Monialainen oppimiskokonaisuus tarkoittaa, että samaa teemaa käsitellään usean oppiaineen tunneilla eri sisällöin ja eri näkökulmista. </w:t>
      </w:r>
      <w:r w:rsidRPr="1D6FDFE4" w:rsidR="19E4DD49">
        <w:rPr>
          <w:rFonts w:eastAsia="" w:eastAsiaTheme="minorEastAsia"/>
        </w:rPr>
        <w:t xml:space="preserve">7.luokkien osalta MOK toteutetaan viimeisellä kouluviikolla järjestettävien perinnepäivien muodossa. </w:t>
      </w:r>
      <w:r w:rsidRPr="1D6FDFE4" w:rsidR="19E4DD49">
        <w:rPr>
          <w:rFonts w:eastAsia="" w:eastAsiaTheme="minorEastAsia"/>
          <w:color w:val="000000" w:themeColor="text1" w:themeTint="FF" w:themeShade="FF"/>
        </w:rPr>
        <w:t>Perinnepäivät/minun juureni on kaksipäiväinen tapahtuma, joka toteutetaan seuraavien oppiaineiden yhteistyönä: kotitalous, historia, maantiede, musiikki, fysiikka, käsityö, kuvataide ja uskonto</w:t>
      </w:r>
      <w:r w:rsidRPr="1D6FDFE4" w:rsidR="6B212D11">
        <w:rPr>
          <w:rFonts w:eastAsia="" w:eastAsiaTheme="minorEastAsia"/>
          <w:color w:val="000000" w:themeColor="text1" w:themeTint="FF" w:themeShade="FF"/>
        </w:rPr>
        <w:t xml:space="preserve"> sekä elämänkatsomustieto</w:t>
      </w:r>
      <w:r w:rsidRPr="1D6FDFE4" w:rsidR="19E4DD49">
        <w:rPr>
          <w:rFonts w:eastAsia="" w:eastAsiaTheme="minorEastAsia"/>
          <w:color w:val="000000" w:themeColor="text1" w:themeTint="FF" w:themeShade="FF"/>
        </w:rPr>
        <w:t>.</w:t>
      </w:r>
    </w:p>
    <w:p w:rsidR="00646FC2" w:rsidP="48A436E5" w:rsidRDefault="19E4DD49" w14:paraId="35E07969" w14:textId="7EB06270">
      <w:pPr>
        <w:jc w:val="both"/>
        <w:rPr>
          <w:rFonts w:eastAsiaTheme="minorEastAsia"/>
          <w:color w:val="000000" w:themeColor="text1"/>
        </w:rPr>
      </w:pPr>
      <w:r w:rsidRPr="48A436E5">
        <w:rPr>
          <w:rFonts w:eastAsiaTheme="minorEastAsia"/>
          <w:color w:val="000000" w:themeColor="text1"/>
        </w:rPr>
        <w:t>Perinnepäivät/minun juureni –oppimiskokonaisuuden tavoitteena on vahvistaa oulunsalolaisten nuorten kotiseutuidentiteettiä ja -ylpeyttä toiminnallisten ja elämyksellisten tehtävien kautta.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958"/>
      </w:tblGrid>
      <w:tr w:rsidR="00646FC2" w:rsidTr="10CE0688" w14:paraId="7EBCE8EF" w14:textId="77777777">
        <w:tc>
          <w:tcPr>
            <w:tcW w:w="13994" w:type="dxa"/>
            <w:tcBorders>
              <w:top w:val="single" w:color="00B0F0" w:sz="18" w:space="0"/>
              <w:left w:val="single" w:color="00B0F0" w:sz="18" w:space="0"/>
              <w:bottom w:val="single" w:color="00B0F0" w:sz="18" w:space="0"/>
              <w:right w:val="single" w:color="00B0F0" w:sz="18" w:space="0"/>
            </w:tcBorders>
          </w:tcPr>
          <w:p w:rsidRPr="003855F6" w:rsidR="00646FC2" w:rsidP="48A436E5" w:rsidRDefault="5889C27A" w14:paraId="7F9E80B7" w14:textId="49F6E1B2">
            <w:pPr>
              <w:rPr>
                <w:b/>
                <w:bCs/>
              </w:rPr>
            </w:pPr>
            <w:r w:rsidRPr="10CE0688">
              <w:rPr>
                <w:b/>
                <w:bCs/>
              </w:rPr>
              <w:t xml:space="preserve">MITÄ HYÖTYÄ TÄSTÄ ON? Saat lisää tietoa </w:t>
            </w:r>
            <w:r w:rsidRPr="10CE0688" w:rsidR="2D60C0EF">
              <w:rPr>
                <w:b/>
                <w:bCs/>
              </w:rPr>
              <w:t>kotiseudustasi – sen perinteistä, historiasta ja kulttuurista. Pääset har</w:t>
            </w:r>
            <w:r w:rsidRPr="10CE0688" w:rsidR="63D1893A">
              <w:rPr>
                <w:b/>
                <w:bCs/>
              </w:rPr>
              <w:t>joittelemaan mon</w:t>
            </w:r>
            <w:r w:rsidRPr="10CE0688" w:rsidR="3525FF76">
              <w:rPr>
                <w:b/>
                <w:bCs/>
              </w:rPr>
              <w:t>ipuolisesti</w:t>
            </w:r>
            <w:r w:rsidRPr="10CE0688" w:rsidR="63D1893A">
              <w:rPr>
                <w:b/>
                <w:bCs/>
              </w:rPr>
              <w:t xml:space="preserve"> kädentaitoja sekä toimimaan yhteistyössä muiden oppilaiden</w:t>
            </w:r>
            <w:r w:rsidRPr="10CE0688" w:rsidR="068D5D87">
              <w:rPr>
                <w:b/>
                <w:bCs/>
              </w:rPr>
              <w:t xml:space="preserve"> sekä</w:t>
            </w:r>
            <w:r w:rsidRPr="10CE0688" w:rsidR="63D1893A">
              <w:rPr>
                <w:b/>
                <w:bCs/>
              </w:rPr>
              <w:t xml:space="preserve"> aikuiste</w:t>
            </w:r>
            <w:r w:rsidRPr="10CE0688" w:rsidR="3C3851D7">
              <w:rPr>
                <w:b/>
                <w:bCs/>
              </w:rPr>
              <w:t xml:space="preserve">n </w:t>
            </w:r>
            <w:r w:rsidRPr="10CE0688" w:rsidR="02CA14EB">
              <w:rPr>
                <w:b/>
                <w:bCs/>
              </w:rPr>
              <w:t>kanssa.</w:t>
            </w:r>
            <w:r w:rsidRPr="10CE0688" w:rsidR="370C4452">
              <w:rPr>
                <w:b/>
                <w:bCs/>
              </w:rPr>
              <w:t xml:space="preserve"> Vahvistat osaamistasi kestävän kehityksen mukaisesta </w:t>
            </w:r>
            <w:r w:rsidRPr="10CE0688" w:rsidR="429EE83B">
              <w:rPr>
                <w:b/>
                <w:bCs/>
              </w:rPr>
              <w:t>elämäntavasta</w:t>
            </w:r>
            <w:r w:rsidRPr="10CE0688" w:rsidR="58FDE5A6">
              <w:rPr>
                <w:b/>
                <w:bCs/>
              </w:rPr>
              <w:t xml:space="preserve"> sekä saat kokemuksen toimimisesta oman lähiyhteisösi hyväksi.</w:t>
            </w:r>
          </w:p>
        </w:tc>
      </w:tr>
    </w:tbl>
    <w:p w:rsidR="00646FC2" w:rsidRDefault="00646FC2" w14:paraId="30410DCA" w14:textId="77777777"/>
    <w:tbl>
      <w:tblPr>
        <w:tblStyle w:val="TaulukkoRuudukko"/>
        <w:tblW w:w="13993" w:type="dxa"/>
        <w:tblLook w:val="04A0" w:firstRow="1" w:lastRow="0" w:firstColumn="1" w:lastColumn="0" w:noHBand="0" w:noVBand="1"/>
      </w:tblPr>
      <w:tblGrid>
        <w:gridCol w:w="961"/>
        <w:gridCol w:w="1629"/>
        <w:gridCol w:w="1629"/>
        <w:gridCol w:w="1629"/>
        <w:gridCol w:w="1629"/>
        <w:gridCol w:w="1740"/>
        <w:gridCol w:w="1518"/>
        <w:gridCol w:w="1629"/>
        <w:gridCol w:w="1629"/>
      </w:tblGrid>
      <w:tr w:rsidR="00133F04" w:rsidTr="1D6FDFE4" w14:paraId="0BB221E0" w14:textId="683861FA">
        <w:trPr>
          <w:trHeight w:val="300"/>
        </w:trPr>
        <w:tc>
          <w:tcPr>
            <w:tcW w:w="961" w:type="dxa"/>
            <w:tcMar/>
          </w:tcPr>
          <w:p w:rsidRPr="00EC19FE" w:rsidR="00133F04" w:rsidP="48A436E5" w:rsidRDefault="232EDD30" w14:paraId="4ABAC6B0" w14:textId="16DF5796">
            <w:pPr>
              <w:rPr>
                <w:b/>
                <w:bCs/>
              </w:rPr>
            </w:pPr>
            <w:proofErr w:type="spellStart"/>
            <w:r w:rsidRPr="48A436E5">
              <w:rPr>
                <w:b/>
                <w:bCs/>
              </w:rPr>
              <w:t>Oppiai</w:t>
            </w:r>
            <w:proofErr w:type="spellEnd"/>
            <w:r w:rsidRPr="48A436E5" w:rsidR="4BE6D01B">
              <w:rPr>
                <w:b/>
                <w:bCs/>
              </w:rPr>
              <w:t>-</w:t>
            </w:r>
            <w:r w:rsidRPr="48A436E5">
              <w:rPr>
                <w:b/>
                <w:bCs/>
              </w:rPr>
              <w:t>ne:</w:t>
            </w:r>
          </w:p>
        </w:tc>
        <w:tc>
          <w:tcPr>
            <w:tcW w:w="1629" w:type="dxa"/>
            <w:shd w:val="clear" w:color="auto" w:fill="FFD5D5"/>
            <w:tcMar/>
          </w:tcPr>
          <w:p w:rsidRPr="00EC19FE" w:rsidR="00133F04" w:rsidP="48A436E5" w:rsidRDefault="1478720F" w14:paraId="7A6532A3" w14:textId="71D2EF40">
            <w:pPr>
              <w:rPr>
                <w:b/>
                <w:bCs/>
              </w:rPr>
            </w:pPr>
            <w:r w:rsidRPr="48A436E5">
              <w:rPr>
                <w:b/>
                <w:bCs/>
              </w:rPr>
              <w:t>Historia</w:t>
            </w:r>
          </w:p>
        </w:tc>
        <w:tc>
          <w:tcPr>
            <w:tcW w:w="1629" w:type="dxa"/>
            <w:shd w:val="clear" w:color="auto" w:fill="FFFF99"/>
            <w:tcMar/>
          </w:tcPr>
          <w:p w:rsidRPr="00EC19FE" w:rsidR="00133F04" w:rsidP="48A436E5" w:rsidRDefault="1478720F" w14:paraId="17549C37" w14:textId="76A49DD7">
            <w:pPr>
              <w:rPr>
                <w:b/>
                <w:bCs/>
              </w:rPr>
            </w:pPr>
            <w:r w:rsidRPr="48A436E5">
              <w:rPr>
                <w:b/>
                <w:bCs/>
              </w:rPr>
              <w:t>Kotitalous</w:t>
            </w:r>
          </w:p>
        </w:tc>
        <w:tc>
          <w:tcPr>
            <w:tcW w:w="1629" w:type="dxa"/>
            <w:shd w:val="clear" w:color="auto" w:fill="ABFFFF"/>
            <w:tcMar/>
          </w:tcPr>
          <w:p w:rsidRPr="00EC19FE" w:rsidR="00133F04" w:rsidP="48A436E5" w:rsidRDefault="1478720F" w14:paraId="23F9AD58" w14:textId="6014A187">
            <w:pPr>
              <w:rPr>
                <w:b/>
                <w:bCs/>
              </w:rPr>
            </w:pPr>
            <w:r w:rsidRPr="48A436E5">
              <w:rPr>
                <w:b/>
                <w:bCs/>
              </w:rPr>
              <w:t>Maantiede</w:t>
            </w:r>
          </w:p>
        </w:tc>
        <w:tc>
          <w:tcPr>
            <w:tcW w:w="1629" w:type="dxa"/>
            <w:shd w:val="clear" w:color="auto" w:fill="B7FFB7"/>
            <w:tcMar/>
          </w:tcPr>
          <w:p w:rsidRPr="00EC19FE" w:rsidR="00133F04" w:rsidP="48A436E5" w:rsidRDefault="1478720F" w14:paraId="0C6D214E" w14:textId="70F2EDE3">
            <w:pPr>
              <w:rPr>
                <w:b/>
                <w:bCs/>
              </w:rPr>
            </w:pPr>
            <w:r w:rsidRPr="48A436E5">
              <w:rPr>
                <w:b/>
                <w:bCs/>
              </w:rPr>
              <w:t>Musiikki</w:t>
            </w:r>
          </w:p>
        </w:tc>
        <w:tc>
          <w:tcPr>
            <w:tcW w:w="1740" w:type="dxa"/>
            <w:shd w:val="clear" w:color="auto" w:fill="FFCCFF"/>
            <w:tcMar/>
          </w:tcPr>
          <w:p w:rsidRPr="00EC19FE" w:rsidR="00133F04" w:rsidP="48A436E5" w:rsidRDefault="1478720F" w14:paraId="3C7BC7C2" w14:textId="2E0E86D2">
            <w:pPr>
              <w:rPr>
                <w:b/>
                <w:bCs/>
              </w:rPr>
            </w:pPr>
            <w:r w:rsidRPr="48A436E5">
              <w:rPr>
                <w:b/>
                <w:bCs/>
              </w:rPr>
              <w:t>Fysiikka</w:t>
            </w:r>
          </w:p>
        </w:tc>
        <w:tc>
          <w:tcPr>
            <w:tcW w:w="1518" w:type="dxa"/>
            <w:shd w:val="clear" w:color="auto" w:fill="FFCC99"/>
            <w:tcMar/>
          </w:tcPr>
          <w:p w:rsidRPr="00EC19FE" w:rsidR="00133F04" w:rsidP="48A436E5" w:rsidRDefault="71FEA57B" w14:paraId="73AB3F8E" w14:textId="18072CFB">
            <w:pPr>
              <w:rPr>
                <w:b/>
                <w:bCs/>
              </w:rPr>
            </w:pPr>
            <w:r w:rsidRPr="48A436E5">
              <w:rPr>
                <w:b/>
                <w:bCs/>
              </w:rPr>
              <w:t>Kuvataide</w:t>
            </w:r>
          </w:p>
        </w:tc>
        <w:tc>
          <w:tcPr>
            <w:tcW w:w="1629" w:type="dxa"/>
            <w:shd w:val="clear" w:color="auto" w:fill="FFCC99"/>
            <w:tcMar/>
          </w:tcPr>
          <w:p w:rsidR="75477930" w:rsidP="48A436E5" w:rsidRDefault="75477930" w14:paraId="29442F19" w14:textId="64D4574C">
            <w:pPr>
              <w:rPr>
                <w:b w:val="1"/>
                <w:bCs w:val="1"/>
              </w:rPr>
            </w:pPr>
            <w:r w:rsidRPr="1D6FDFE4" w:rsidR="75477930">
              <w:rPr>
                <w:b w:val="1"/>
                <w:bCs w:val="1"/>
              </w:rPr>
              <w:t>Uskonto</w:t>
            </w:r>
            <w:r w:rsidRPr="1D6FDFE4" w:rsidR="73D3A65E">
              <w:rPr>
                <w:b w:val="1"/>
                <w:bCs w:val="1"/>
              </w:rPr>
              <w:t xml:space="preserve"> ja elämänkatsomustieto</w:t>
            </w:r>
          </w:p>
        </w:tc>
        <w:tc>
          <w:tcPr>
            <w:tcW w:w="1629" w:type="dxa"/>
            <w:shd w:val="clear" w:color="auto" w:fill="FFCC99"/>
            <w:tcMar/>
          </w:tcPr>
          <w:p w:rsidR="75477930" w:rsidP="48A436E5" w:rsidRDefault="75477930" w14:paraId="5D993968" w14:textId="26629D2E">
            <w:pPr>
              <w:rPr>
                <w:b/>
                <w:bCs/>
              </w:rPr>
            </w:pPr>
            <w:r w:rsidRPr="48A436E5">
              <w:rPr>
                <w:b/>
                <w:bCs/>
              </w:rPr>
              <w:t>Käsityö</w:t>
            </w:r>
          </w:p>
        </w:tc>
      </w:tr>
      <w:tr w:rsidR="00133F04" w:rsidTr="1D6FDFE4" w14:paraId="02700B7C" w14:textId="5110DA13">
        <w:trPr>
          <w:trHeight w:val="300"/>
        </w:trPr>
        <w:tc>
          <w:tcPr>
            <w:tcW w:w="961" w:type="dxa"/>
            <w:tcMar/>
          </w:tcPr>
          <w:p w:rsidRPr="00EC19FE" w:rsidR="00133F04" w:rsidP="434C21E7" w:rsidRDefault="00133F04" w14:paraId="4BCA4872" w14:textId="67A715D0">
            <w:pPr>
              <w:rPr>
                <w:b/>
                <w:bCs/>
              </w:rPr>
            </w:pPr>
            <w:r w:rsidRPr="434C21E7">
              <w:rPr>
                <w:b/>
                <w:bCs/>
              </w:rPr>
              <w:t xml:space="preserve">Mitä </w:t>
            </w:r>
            <w:proofErr w:type="spellStart"/>
            <w:r w:rsidRPr="434C21E7">
              <w:rPr>
                <w:b/>
                <w:bCs/>
              </w:rPr>
              <w:t>opetel</w:t>
            </w:r>
            <w:r w:rsidRPr="434C21E7" w:rsidR="46FB791B">
              <w:rPr>
                <w:b/>
                <w:bCs/>
              </w:rPr>
              <w:t>-</w:t>
            </w:r>
            <w:r w:rsidRPr="434C21E7">
              <w:rPr>
                <w:b/>
                <w:bCs/>
              </w:rPr>
              <w:t>laan</w:t>
            </w:r>
            <w:proofErr w:type="spellEnd"/>
            <w:r w:rsidRPr="434C21E7">
              <w:rPr>
                <w:b/>
                <w:bCs/>
              </w:rPr>
              <w:t>?</w:t>
            </w:r>
          </w:p>
        </w:tc>
        <w:tc>
          <w:tcPr>
            <w:tcW w:w="1629" w:type="dxa"/>
            <w:shd w:val="clear" w:color="auto" w:fill="FFD5D5"/>
            <w:tcMar/>
          </w:tcPr>
          <w:p w:rsidR="00133F04" w:rsidP="00133F04" w:rsidRDefault="232EDD30" w14:paraId="1EB25662" w14:textId="6E9270DA">
            <w:pPr>
              <w:ind w:left="108" w:hanging="108"/>
            </w:pPr>
            <w:r>
              <w:t xml:space="preserve">- </w:t>
            </w:r>
            <w:proofErr w:type="gramStart"/>
            <w:r w:rsidR="32FD430F">
              <w:t xml:space="preserve">Vahvistetaan  </w:t>
            </w:r>
            <w:r w:rsidR="1A62AB16">
              <w:t>paikallis</w:t>
            </w:r>
            <w:r w:rsidR="32FD430F">
              <w:t>historian</w:t>
            </w:r>
            <w:proofErr w:type="gramEnd"/>
            <w:r w:rsidR="32FD430F">
              <w:t xml:space="preserve"> tuntemusta</w:t>
            </w:r>
          </w:p>
          <w:p w:rsidR="00133F04" w:rsidP="48A436E5" w:rsidRDefault="00133F04" w14:paraId="42525F40" w14:textId="5C635AD2">
            <w:pPr>
              <w:ind w:left="108" w:hanging="108"/>
            </w:pPr>
          </w:p>
          <w:p w:rsidR="00133F04" w:rsidP="48A436E5" w:rsidRDefault="32FD430F" w14:paraId="407CD025" w14:textId="7416C2D8">
            <w:pPr>
              <w:ind w:left="108" w:hanging="108"/>
            </w:pPr>
            <w:r>
              <w:t>-Tutustutaan ajankohtaisenkotiseutuhistorian teemaan</w:t>
            </w:r>
          </w:p>
        </w:tc>
        <w:tc>
          <w:tcPr>
            <w:tcW w:w="1629" w:type="dxa"/>
            <w:shd w:val="clear" w:color="auto" w:fill="FFFF99"/>
            <w:tcMar/>
          </w:tcPr>
          <w:p w:rsidR="00133F04" w:rsidP="48A436E5" w:rsidRDefault="232EDD30" w14:paraId="0E83B56A" w14:textId="68AE653C">
            <w:pPr>
              <w:ind w:left="51"/>
            </w:pPr>
            <w:r>
              <w:t xml:space="preserve">- </w:t>
            </w:r>
            <w:r w:rsidR="02814FC9">
              <w:t xml:space="preserve">Tutustutaan paikallisiin </w:t>
            </w:r>
            <w:proofErr w:type="spellStart"/>
            <w:r w:rsidR="02814FC9">
              <w:t>perinneruokiin</w:t>
            </w:r>
            <w:r w:rsidR="6C4FA141">
              <w:t>ja</w:t>
            </w:r>
            <w:proofErr w:type="spellEnd"/>
            <w:r w:rsidR="6C4FA141">
              <w:t xml:space="preserve"> </w:t>
            </w:r>
            <w:proofErr w:type="spellStart"/>
            <w:r w:rsidR="1B3B2BD1">
              <w:t>taloudenhoi-toon</w:t>
            </w:r>
            <w:proofErr w:type="spellEnd"/>
            <w:r w:rsidR="1B3B2BD1">
              <w:t xml:space="preserve"> menneinä aikoina</w:t>
            </w:r>
          </w:p>
        </w:tc>
        <w:tc>
          <w:tcPr>
            <w:tcW w:w="1629" w:type="dxa"/>
            <w:shd w:val="clear" w:color="auto" w:fill="ABFFFF"/>
            <w:tcMar/>
          </w:tcPr>
          <w:p w:rsidR="00133F04" w:rsidP="48A436E5" w:rsidRDefault="232EDD30" w14:paraId="209716C6" w14:textId="3BF0E839">
            <w:r>
              <w:t>- </w:t>
            </w:r>
            <w:r w:rsidR="357A1EAF">
              <w:t xml:space="preserve">Tutustutaan </w:t>
            </w:r>
            <w:proofErr w:type="gramStart"/>
            <w:r w:rsidR="357A1EAF">
              <w:t>paikallis-ympäristöön</w:t>
            </w:r>
            <w:proofErr w:type="gramEnd"/>
          </w:p>
        </w:tc>
        <w:tc>
          <w:tcPr>
            <w:tcW w:w="1629" w:type="dxa"/>
            <w:shd w:val="clear" w:color="auto" w:fill="B7FFB7"/>
            <w:tcMar/>
          </w:tcPr>
          <w:p w:rsidR="00133F04" w:rsidP="48A436E5" w:rsidRDefault="232EDD30" w14:paraId="03A91E88" w14:textId="4144F59A">
            <w:pPr>
              <w:ind w:left="133" w:hanging="133"/>
            </w:pPr>
            <w:r>
              <w:t xml:space="preserve">- </w:t>
            </w:r>
            <w:r w:rsidR="060F26F7">
              <w:t>T</w:t>
            </w:r>
            <w:r w:rsidR="7B69A1CA">
              <w:t>utustutaan perinteiseen suomalaiseen musiikk</w:t>
            </w:r>
            <w:r w:rsidR="4C9ABB73">
              <w:t>i</w:t>
            </w:r>
            <w:r w:rsidR="7B69A1CA">
              <w:t xml:space="preserve">in, “ns. </w:t>
            </w:r>
            <w:r w:rsidR="0CF700B3">
              <w:t>k</w:t>
            </w:r>
            <w:r w:rsidR="7B69A1CA">
              <w:t>ansanmusiikkiin"</w:t>
            </w:r>
          </w:p>
        </w:tc>
        <w:tc>
          <w:tcPr>
            <w:tcW w:w="1740" w:type="dxa"/>
            <w:shd w:val="clear" w:color="auto" w:fill="FFCCFF"/>
            <w:tcMar/>
          </w:tcPr>
          <w:p w:rsidR="00133F04" w:rsidP="00133F04" w:rsidRDefault="232EDD30" w14:paraId="2EC5E155" w14:textId="3D897BBF">
            <w:pPr>
              <w:ind w:left="64" w:hanging="64"/>
            </w:pPr>
            <w:r>
              <w:t>-</w:t>
            </w:r>
            <w:r w:rsidR="0F8296DC">
              <w:t xml:space="preserve">Opitaan mittaamista ja arviointia (esim. </w:t>
            </w:r>
            <w:r w:rsidR="53717679">
              <w:t>e</w:t>
            </w:r>
            <w:r w:rsidR="0F8296DC">
              <w:t>täisyydet</w:t>
            </w:r>
            <w:r w:rsidR="277C2252">
              <w:t>, pituudet</w:t>
            </w:r>
            <w:r w:rsidR="0C172F15">
              <w:t>, pinta-alat</w:t>
            </w:r>
            <w:r w:rsidR="75980DC4">
              <w:t>, massa</w:t>
            </w:r>
            <w:r w:rsidR="277C2252">
              <w:t>)</w:t>
            </w:r>
          </w:p>
          <w:p w:rsidR="00133F04" w:rsidP="080E358E" w:rsidRDefault="54EA805D" w14:paraId="43A3869C" w14:textId="7CF0B47D">
            <w:pPr>
              <w:ind w:left="64" w:hanging="64"/>
            </w:pPr>
            <w:r>
              <w:t xml:space="preserve">-yksinkertaisten koneiden mekaniikka </w:t>
            </w:r>
          </w:p>
          <w:p w:rsidR="00133F04" w:rsidP="080E358E" w:rsidRDefault="5DF91344" w14:paraId="53BA9F70" w14:textId="239BF5C0">
            <w:pPr>
              <w:ind w:left="64" w:hanging="64"/>
            </w:pPr>
            <w:r>
              <w:t>- ääni</w:t>
            </w:r>
          </w:p>
        </w:tc>
        <w:tc>
          <w:tcPr>
            <w:tcW w:w="1518" w:type="dxa"/>
            <w:shd w:val="clear" w:color="auto" w:fill="FFCC99"/>
            <w:tcMar/>
          </w:tcPr>
          <w:p w:rsidR="00133F04" w:rsidP="48A436E5" w:rsidRDefault="232EDD30" w14:paraId="39837018" w14:textId="435FCC37">
            <w:pPr>
              <w:ind w:left="133" w:hanging="133"/>
            </w:pPr>
            <w:r>
              <w:t xml:space="preserve">- </w:t>
            </w:r>
            <w:r w:rsidR="276BBD19">
              <w:t xml:space="preserve">Tutustutaan kotiseudun </w:t>
            </w:r>
            <w:r w:rsidR="0EF107C2">
              <w:t>perinnearkki</w:t>
            </w:r>
            <w:r w:rsidR="48B5E600">
              <w:t>-</w:t>
            </w:r>
            <w:proofErr w:type="spellStart"/>
            <w:r w:rsidR="0EF107C2">
              <w:t>tehtuuriin</w:t>
            </w:r>
            <w:proofErr w:type="spellEnd"/>
            <w:r w:rsidR="40C0E39F">
              <w:t>, perspektiivioppiin</w:t>
            </w:r>
            <w:r w:rsidR="7F6E5EB2">
              <w:t xml:space="preserve"> ja rakenteluun</w:t>
            </w:r>
            <w:r w:rsidR="276BBD19">
              <w:t xml:space="preserve"> </w:t>
            </w:r>
          </w:p>
        </w:tc>
        <w:tc>
          <w:tcPr>
            <w:tcW w:w="1629" w:type="dxa"/>
            <w:shd w:val="clear" w:color="auto" w:fill="FFCC99"/>
            <w:tcMar/>
          </w:tcPr>
          <w:p w:rsidR="276BBD19" w:rsidP="48A436E5" w:rsidRDefault="276BBD19" w14:noSpellErr="1" w14:paraId="727DA63B" w14:textId="6057B68C">
            <w:r w:rsidR="276BBD19">
              <w:rPr/>
              <w:t>-Tutustutaan paikalliseen seurakuntaan</w:t>
            </w:r>
          </w:p>
          <w:p w:rsidR="276BBD19" w:rsidP="48A436E5" w:rsidRDefault="276BBD19" w14:paraId="4088060F" w14:textId="71D8FE7C">
            <w:r w:rsidR="7FED92A4">
              <w:rPr/>
              <w:t>- Tutustutaan hautaustoimeen ja hautausmaahan katso</w:t>
            </w:r>
            <w:r w:rsidR="1905722B">
              <w:rPr/>
              <w:t>musten yhteisenä leposijana.</w:t>
            </w:r>
          </w:p>
        </w:tc>
        <w:tc>
          <w:tcPr>
            <w:tcW w:w="1629" w:type="dxa"/>
            <w:shd w:val="clear" w:color="auto" w:fill="FFCC99"/>
            <w:tcMar/>
          </w:tcPr>
          <w:p w:rsidR="276BBD19" w:rsidP="48A436E5" w:rsidRDefault="276BBD19" w14:paraId="680459CE" w14:textId="3E248454">
            <w:r>
              <w:t>-Tut</w:t>
            </w:r>
            <w:r w:rsidR="5D043B82">
              <w:t xml:space="preserve">ustutaan </w:t>
            </w:r>
            <w:proofErr w:type="spellStart"/>
            <w:r>
              <w:t>perinnekäsitöi</w:t>
            </w:r>
            <w:r w:rsidR="7F962F68">
              <w:t>-</w:t>
            </w:r>
            <w:r>
              <w:t>hin</w:t>
            </w:r>
            <w:proofErr w:type="spellEnd"/>
            <w:r>
              <w:t xml:space="preserve"> sekä harjoitellaan </w:t>
            </w:r>
            <w:r w:rsidR="070CD8AE">
              <w:t>niiden valmistamista</w:t>
            </w:r>
          </w:p>
        </w:tc>
      </w:tr>
      <w:tr w:rsidR="00133F04" w:rsidTr="1D6FDFE4" w14:paraId="6F9FCC79" w14:textId="0D052B64">
        <w:trPr>
          <w:trHeight w:val="300"/>
        </w:trPr>
        <w:tc>
          <w:tcPr>
            <w:tcW w:w="961" w:type="dxa"/>
            <w:tcMar/>
          </w:tcPr>
          <w:p w:rsidRPr="00EC19FE" w:rsidR="00133F04" w:rsidP="00133F04" w:rsidRDefault="00133F04" w14:paraId="1F754175" w14:textId="77777777">
            <w:pPr>
              <w:rPr>
                <w:b/>
              </w:rPr>
            </w:pPr>
            <w:r w:rsidRPr="00EC19FE">
              <w:rPr>
                <w:b/>
              </w:rPr>
              <w:t>Milloin?</w:t>
            </w:r>
          </w:p>
        </w:tc>
        <w:tc>
          <w:tcPr>
            <w:tcW w:w="1629" w:type="dxa"/>
            <w:shd w:val="clear" w:color="auto" w:fill="FFD5D5"/>
            <w:tcMar/>
          </w:tcPr>
          <w:p w:rsidR="00133F04" w:rsidP="00133F04" w:rsidRDefault="636AD1E6" w14:paraId="356A38F2" w14:textId="312290C5">
            <w:r w:rsidR="636AD1E6">
              <w:rPr/>
              <w:t xml:space="preserve">-oppitunneilla </w:t>
            </w:r>
            <w:r w:rsidR="3986DC18">
              <w:rPr/>
              <w:t>joulun alla</w:t>
            </w:r>
            <w:r w:rsidR="636AD1E6">
              <w:rPr/>
              <w:t>; tehtyjen töiden esittely Perinnepäivien yhteydessä</w:t>
            </w:r>
          </w:p>
        </w:tc>
        <w:tc>
          <w:tcPr>
            <w:tcW w:w="1629" w:type="dxa"/>
            <w:shd w:val="clear" w:color="auto" w:fill="FFFF99"/>
            <w:tcMar/>
          </w:tcPr>
          <w:p w:rsidR="00133F04" w:rsidP="00133F04" w:rsidRDefault="636AD1E6" w14:paraId="4717692A" w14:textId="6305A415">
            <w:r>
              <w:t>-toukokuu</w:t>
            </w:r>
          </w:p>
        </w:tc>
        <w:tc>
          <w:tcPr>
            <w:tcW w:w="1629" w:type="dxa"/>
            <w:shd w:val="clear" w:color="auto" w:fill="ABFFFF"/>
            <w:tcMar/>
          </w:tcPr>
          <w:p w:rsidR="00133F04" w:rsidP="00133F04" w:rsidRDefault="232EDD30" w14:paraId="3AF900C7" w14:textId="268A158B">
            <w:r w:rsidRPr="48A436E5">
              <w:rPr>
                <w:b/>
                <w:bCs/>
              </w:rPr>
              <w:t>-</w:t>
            </w:r>
            <w:r w:rsidR="1BA920B4">
              <w:t>toukokuu</w:t>
            </w:r>
          </w:p>
        </w:tc>
        <w:tc>
          <w:tcPr>
            <w:tcW w:w="1629" w:type="dxa"/>
            <w:shd w:val="clear" w:color="auto" w:fill="B7FFB7"/>
            <w:tcMar/>
          </w:tcPr>
          <w:p w:rsidR="00133F04" w:rsidP="00133F04" w:rsidRDefault="1BA920B4" w14:paraId="7C757DA2" w14:textId="4D07D46D">
            <w:r>
              <w:t>-toukokuu</w:t>
            </w:r>
          </w:p>
        </w:tc>
        <w:tc>
          <w:tcPr>
            <w:tcW w:w="1740" w:type="dxa"/>
            <w:shd w:val="clear" w:color="auto" w:fill="FFCCFF"/>
            <w:tcMar/>
          </w:tcPr>
          <w:p w:rsidR="00133F04" w:rsidP="00133F04" w:rsidRDefault="1BA920B4" w14:paraId="5CAE9E8D" w14:textId="4B363D76">
            <w:r>
              <w:t>-</w:t>
            </w:r>
            <w:r w:rsidR="09FCA086">
              <w:t>kevätlukukausi</w:t>
            </w:r>
          </w:p>
          <w:p w:rsidR="00133F04" w:rsidP="080E358E" w:rsidRDefault="00133F04" w14:paraId="7D9FAE4D" w14:textId="2D7ACFAE"/>
        </w:tc>
        <w:tc>
          <w:tcPr>
            <w:tcW w:w="1518" w:type="dxa"/>
            <w:shd w:val="clear" w:color="auto" w:fill="FFCC99"/>
            <w:tcMar/>
          </w:tcPr>
          <w:p w:rsidR="00133F04" w:rsidP="00133F04" w:rsidRDefault="1BA920B4" w14:paraId="71EEC245" w14:textId="4758987B">
            <w:r>
              <w:t>-toukokuu</w:t>
            </w:r>
          </w:p>
        </w:tc>
        <w:tc>
          <w:tcPr>
            <w:tcW w:w="1629" w:type="dxa"/>
            <w:shd w:val="clear" w:color="auto" w:fill="FFCC99"/>
            <w:tcMar/>
          </w:tcPr>
          <w:p w:rsidR="1BA920B4" w:rsidP="48A436E5" w:rsidRDefault="1BA920B4" w14:paraId="34955C8E" w14:textId="112D0927">
            <w:r>
              <w:t>-toukokuu</w:t>
            </w:r>
          </w:p>
        </w:tc>
        <w:tc>
          <w:tcPr>
            <w:tcW w:w="1629" w:type="dxa"/>
            <w:shd w:val="clear" w:color="auto" w:fill="FFCC99"/>
            <w:tcMar/>
          </w:tcPr>
          <w:p w:rsidR="1BA920B4" w:rsidP="48A436E5" w:rsidRDefault="1BA920B4" w14:paraId="11DED21D" w14:textId="55834E4F">
            <w:r>
              <w:t>-toukokuu</w:t>
            </w:r>
          </w:p>
        </w:tc>
      </w:tr>
      <w:tr w:rsidR="00133F04" w:rsidTr="1D6FDFE4" w14:paraId="5C2F2805" w14:textId="14EE0500">
        <w:trPr>
          <w:trHeight w:val="300"/>
        </w:trPr>
        <w:tc>
          <w:tcPr>
            <w:tcW w:w="961" w:type="dxa"/>
            <w:tcMar/>
          </w:tcPr>
          <w:p w:rsidRPr="00EC19FE" w:rsidR="00133F04" w:rsidP="00133F04" w:rsidRDefault="00133F04" w14:paraId="60741E17" w14:textId="77777777">
            <w:pPr>
              <w:rPr>
                <w:b/>
              </w:rPr>
            </w:pPr>
            <w:r w:rsidRPr="00EC19FE">
              <w:rPr>
                <w:b/>
              </w:rPr>
              <w:t xml:space="preserve">Miten opiskellaan? </w:t>
            </w:r>
          </w:p>
        </w:tc>
        <w:tc>
          <w:tcPr>
            <w:tcW w:w="1629" w:type="dxa"/>
            <w:shd w:val="clear" w:color="auto" w:fill="FFD5D5"/>
            <w:tcMar/>
          </w:tcPr>
          <w:p w:rsidR="00133F04" w:rsidP="00133F04" w:rsidRDefault="220FB718" w14:paraId="483C9577" w14:textId="227FA6D3">
            <w:r w:rsidR="220FB718">
              <w:rPr/>
              <w:t>-Tutustutaan Oulunsalon</w:t>
            </w:r>
            <w:r w:rsidR="422DB205">
              <w:rPr/>
              <w:t xml:space="preserve"> ja Oulun</w:t>
            </w:r>
            <w:r w:rsidR="220FB718">
              <w:rPr/>
              <w:t xml:space="preserve"> historiaan</w:t>
            </w:r>
          </w:p>
          <w:p w:rsidR="00133F04" w:rsidP="48A436E5" w:rsidRDefault="220FB718" w14:paraId="61B333FE" w14:textId="108B4196">
            <w:r>
              <w:lastRenderedPageBreak/>
              <w:t xml:space="preserve">-Toteutetaan ajankohtaiseen </w:t>
            </w:r>
            <w:proofErr w:type="spellStart"/>
            <w:r>
              <w:t>paikallishistori</w:t>
            </w:r>
            <w:proofErr w:type="spellEnd"/>
            <w:r w:rsidR="1FA43366">
              <w:t>-</w:t>
            </w:r>
            <w:r>
              <w:t xml:space="preserve">an teemaan liittyvä työ </w:t>
            </w:r>
            <w:proofErr w:type="spellStart"/>
            <w:r>
              <w:t>vapaavalintai</w:t>
            </w:r>
            <w:r w:rsidR="7454E5B5">
              <w:t>-</w:t>
            </w:r>
            <w:r>
              <w:t>sella</w:t>
            </w:r>
            <w:proofErr w:type="spellEnd"/>
            <w:r>
              <w:t xml:space="preserve"> menetelmällä</w:t>
            </w:r>
          </w:p>
        </w:tc>
        <w:tc>
          <w:tcPr>
            <w:tcW w:w="1629" w:type="dxa"/>
            <w:shd w:val="clear" w:color="auto" w:fill="FFFF99"/>
            <w:tcMar/>
          </w:tcPr>
          <w:p w:rsidR="00133F04" w:rsidP="00133F04" w:rsidRDefault="220FB718" w14:paraId="1B7DCD83" w14:textId="2C8485C2">
            <w:r>
              <w:lastRenderedPageBreak/>
              <w:t>-</w:t>
            </w:r>
            <w:r w:rsidR="76AE57B6">
              <w:t xml:space="preserve">Tutustumista aiheisiin tehdään sekä edeltävillä </w:t>
            </w:r>
            <w:r w:rsidR="76AE57B6">
              <w:lastRenderedPageBreak/>
              <w:t>oppitunneilla että Perinnepäivillä</w:t>
            </w:r>
          </w:p>
        </w:tc>
        <w:tc>
          <w:tcPr>
            <w:tcW w:w="1629" w:type="dxa"/>
            <w:shd w:val="clear" w:color="auto" w:fill="ABFFFF"/>
            <w:tcMar/>
          </w:tcPr>
          <w:p w:rsidR="00133F04" w:rsidP="7D6D3962" w:rsidRDefault="4BDAEDDC" w14:paraId="1B3A92BA" w14:textId="627099BC">
            <w:r>
              <w:lastRenderedPageBreak/>
              <w:t xml:space="preserve">-Kierretään luontoon ja ympäristöön </w:t>
            </w:r>
          </w:p>
          <w:p w:rsidR="00133F04" w:rsidP="7D6D3962" w:rsidRDefault="4BDAEDDC" w14:paraId="02B06B0D" w14:textId="3D6F5A34">
            <w:r>
              <w:lastRenderedPageBreak/>
              <w:t>liittyv</w:t>
            </w:r>
            <w:r w:rsidR="0D8004DC">
              <w:t>illä rasteilla Seppo-</w:t>
            </w:r>
            <w:proofErr w:type="spellStart"/>
            <w:r w:rsidR="0D8004DC">
              <w:t>suunnistusso</w:t>
            </w:r>
            <w:proofErr w:type="spellEnd"/>
            <w:r w:rsidR="0D8004DC">
              <w:t>-</w:t>
            </w:r>
            <w:proofErr w:type="spellStart"/>
            <w:r w:rsidR="0D8004DC">
              <w:t>velluksen</w:t>
            </w:r>
            <w:proofErr w:type="spellEnd"/>
            <w:r w:rsidR="0D8004DC">
              <w:t xml:space="preserve"> avulla</w:t>
            </w:r>
          </w:p>
        </w:tc>
        <w:tc>
          <w:tcPr>
            <w:tcW w:w="1629" w:type="dxa"/>
            <w:shd w:val="clear" w:color="auto" w:fill="B7FFB7"/>
            <w:tcMar/>
          </w:tcPr>
          <w:p w:rsidRPr="001E6E5F" w:rsidR="00133F04" w:rsidP="41A36DF0" w:rsidRDefault="41A36DF0" w14:paraId="3616B894" w14:textId="0A128D0D">
            <w:r>
              <w:lastRenderedPageBreak/>
              <w:t xml:space="preserve">- </w:t>
            </w:r>
            <w:r w:rsidR="085DC448">
              <w:t>T</w:t>
            </w:r>
            <w:r w:rsidR="0E909161">
              <w:t xml:space="preserve">utustutaan oppitunneilla perinnemusiikkiin ja </w:t>
            </w:r>
            <w:r w:rsidR="0E909161">
              <w:lastRenderedPageBreak/>
              <w:t>jatketaan perinnepäivillä</w:t>
            </w:r>
          </w:p>
        </w:tc>
        <w:tc>
          <w:tcPr>
            <w:tcW w:w="1740" w:type="dxa"/>
            <w:shd w:val="clear" w:color="auto" w:fill="FFCCFF"/>
            <w:tcMar/>
          </w:tcPr>
          <w:p w:rsidR="00133F04" w:rsidP="00133F04" w:rsidRDefault="36EA42E1" w14:paraId="0D6CD4C7" w14:textId="74332738">
            <w:r>
              <w:lastRenderedPageBreak/>
              <w:t xml:space="preserve">-Tehdään mittaamiseen ja arviointiin liittyviä </w:t>
            </w:r>
            <w:r>
              <w:lastRenderedPageBreak/>
              <w:t>tehtäviä</w:t>
            </w:r>
            <w:r w:rsidR="478604A3">
              <w:t xml:space="preserve"> koulun ympäristössä</w:t>
            </w:r>
          </w:p>
          <w:p w:rsidR="00133F04" w:rsidP="080E358E" w:rsidRDefault="0D28CF2B" w14:paraId="47F257C2" w14:textId="01C968F1">
            <w:r>
              <w:t xml:space="preserve">- vanhat esineet: </w:t>
            </w:r>
            <w:proofErr w:type="spellStart"/>
            <w:r>
              <w:t>Forms</w:t>
            </w:r>
            <w:proofErr w:type="spellEnd"/>
            <w:r>
              <w:t>-tehtävä</w:t>
            </w:r>
          </w:p>
          <w:p w:rsidR="00133F04" w:rsidP="080E358E" w:rsidRDefault="52344AC0" w14:paraId="450792D6" w14:textId="443DFDB3">
            <w:r>
              <w:t>- äänen muodostuminen puhallinsoittimissa (pajupilli)</w:t>
            </w:r>
          </w:p>
        </w:tc>
        <w:tc>
          <w:tcPr>
            <w:tcW w:w="1518" w:type="dxa"/>
            <w:shd w:val="clear" w:color="auto" w:fill="FFCC99"/>
            <w:tcMar/>
          </w:tcPr>
          <w:p w:rsidR="00133F04" w:rsidP="00133F04" w:rsidRDefault="36EA42E1" w14:paraId="31725A01" w14:textId="54EB9382">
            <w:r>
              <w:lastRenderedPageBreak/>
              <w:t xml:space="preserve">-Tutustutaan paikalliseen </w:t>
            </w:r>
            <w:r w:rsidR="44F622B6">
              <w:t>perinnearkkitehtuuriin</w:t>
            </w:r>
            <w:r>
              <w:t xml:space="preserve"> </w:t>
            </w:r>
            <w:r>
              <w:lastRenderedPageBreak/>
              <w:t>sekä toteutetaan kuvataiteen menetelmin työ aiheesta</w:t>
            </w:r>
          </w:p>
          <w:p w:rsidR="00133F04" w:rsidP="434C21E7" w:rsidRDefault="56A53930" w14:paraId="4E98EFAA" w14:textId="39EF6FE3">
            <w:r>
              <w:t xml:space="preserve">- Aihetta pohjustetaan etukäteen ryhmätyönä </w:t>
            </w:r>
            <w:r w:rsidR="4479DA48">
              <w:t>rakentelutehtävällä</w:t>
            </w:r>
            <w:r w:rsidR="0BA9203F">
              <w:t xml:space="preserve"> ja perspektiiviopilla</w:t>
            </w:r>
          </w:p>
        </w:tc>
        <w:tc>
          <w:tcPr>
            <w:tcW w:w="1629" w:type="dxa"/>
            <w:shd w:val="clear" w:color="auto" w:fill="FFCC99"/>
            <w:tcMar/>
          </w:tcPr>
          <w:p w:rsidR="36EA42E1" w:rsidP="48A436E5" w:rsidRDefault="36EA42E1" w14:paraId="4AEC0116" w14:textId="44493935">
            <w:r w:rsidR="36EA42E1">
              <w:rPr/>
              <w:t>-</w:t>
            </w:r>
            <w:r w:rsidR="36EA42E1">
              <w:rPr/>
              <w:t>Perinnepäivi</w:t>
            </w:r>
            <w:r w:rsidR="36EA42E1">
              <w:rPr/>
              <w:t xml:space="preserve">-en yhteydessä tehdään opastettu vierailu </w:t>
            </w:r>
            <w:r w:rsidR="36EA42E1">
              <w:rPr/>
              <w:t>Oulunsalon kirkkoon</w:t>
            </w:r>
          </w:p>
          <w:p w:rsidR="36EA42E1" w:rsidP="48A436E5" w:rsidRDefault="36EA42E1" w14:paraId="32BB0EFB" w14:textId="36B581D8">
            <w:r w:rsidR="2ADDF523">
              <w:rPr/>
              <w:t>- Perinnepäivien yhden työpajan teemana on hautausmaahan tutustuminen.</w:t>
            </w:r>
          </w:p>
        </w:tc>
        <w:tc>
          <w:tcPr>
            <w:tcW w:w="1629" w:type="dxa"/>
            <w:shd w:val="clear" w:color="auto" w:fill="FFCC99"/>
            <w:tcMar/>
          </w:tcPr>
          <w:p w:rsidR="36EA42E1" w:rsidP="48A436E5" w:rsidRDefault="36EA42E1" w14:paraId="331461A9" w14:textId="071CA7CE">
            <w:r>
              <w:lastRenderedPageBreak/>
              <w:t xml:space="preserve">-Tutustutaan perinnekäsitöihin esimerkkien ja </w:t>
            </w:r>
            <w:r>
              <w:lastRenderedPageBreak/>
              <w:t>aiheeseen perehtymisen kautta</w:t>
            </w:r>
          </w:p>
          <w:p w:rsidR="36EA42E1" w:rsidP="48A436E5" w:rsidRDefault="36EA42E1" w14:paraId="6DBC07CF" w14:textId="6ED91E2B">
            <w:r>
              <w:t>-Valmistetaan Perinnepäivien yhteydessä jokin perinnekäsityö</w:t>
            </w:r>
          </w:p>
        </w:tc>
      </w:tr>
      <w:tr w:rsidR="00406ADA" w:rsidTr="1D6FDFE4" w14:paraId="63642239" w14:textId="77777777">
        <w:trPr>
          <w:trHeight w:val="300"/>
        </w:trPr>
        <w:tc>
          <w:tcPr>
            <w:tcW w:w="961" w:type="dxa"/>
            <w:tcMar/>
          </w:tcPr>
          <w:p w:rsidRPr="00EC19FE" w:rsidR="00406ADA" w:rsidP="00133F04" w:rsidRDefault="00406ADA" w14:paraId="07EE57EA" w14:textId="4CB4BE9D">
            <w:pPr>
              <w:rPr>
                <w:b/>
              </w:rPr>
            </w:pPr>
            <w:r>
              <w:rPr>
                <w:b/>
              </w:rPr>
              <w:lastRenderedPageBreak/>
              <w:t>Miten arvioidaan?</w:t>
            </w:r>
          </w:p>
        </w:tc>
        <w:tc>
          <w:tcPr>
            <w:tcW w:w="1629" w:type="dxa"/>
            <w:shd w:val="clear" w:color="auto" w:fill="FFD5D5"/>
            <w:tcMar/>
          </w:tcPr>
          <w:p w:rsidRPr="001E6E5F" w:rsidR="00406ADA" w:rsidP="48A436E5" w:rsidRDefault="7C17BFE7" w14:paraId="5DAF725D" w14:textId="60E8F7D5">
            <w:pPr>
              <w:rPr>
                <w:rFonts w:eastAsiaTheme="minorEastAsia"/>
                <w:color w:val="000000" w:themeColor="text1"/>
              </w:rPr>
            </w:pPr>
            <w:r w:rsidRPr="48A436E5">
              <w:rPr>
                <w:rFonts w:eastAsiaTheme="minorEastAsia"/>
                <w:color w:val="000000" w:themeColor="text1"/>
              </w:rPr>
              <w:t xml:space="preserve">- </w:t>
            </w:r>
            <w:r w:rsidRPr="48A436E5" w:rsidR="08FF848C">
              <w:rPr>
                <w:rFonts w:eastAsiaTheme="minorEastAsia"/>
                <w:color w:val="000000" w:themeColor="text1"/>
              </w:rPr>
              <w:t xml:space="preserve">osana </w:t>
            </w:r>
            <w:r w:rsidR="00741770">
              <w:rPr>
                <w:rFonts w:eastAsiaTheme="minorEastAsia"/>
                <w:color w:val="000000" w:themeColor="text1"/>
              </w:rPr>
              <w:t>summatiivistä</w:t>
            </w:r>
            <w:r w:rsidRPr="48A436E5" w:rsidR="08FF848C">
              <w:rPr>
                <w:rFonts w:eastAsiaTheme="minorEastAsia"/>
                <w:color w:val="000000" w:themeColor="text1"/>
              </w:rPr>
              <w:t xml:space="preserve"> näyttöä</w:t>
            </w:r>
          </w:p>
        </w:tc>
        <w:tc>
          <w:tcPr>
            <w:tcW w:w="1629" w:type="dxa"/>
            <w:shd w:val="clear" w:color="auto" w:fill="FFFF99"/>
            <w:tcMar/>
          </w:tcPr>
          <w:p w:rsidRPr="001E6E5F" w:rsidR="00406ADA" w:rsidP="48A436E5" w:rsidRDefault="380D01BD" w14:paraId="2EC34921" w14:textId="254F7C92">
            <w:pPr>
              <w:rPr>
                <w:rFonts w:eastAsiaTheme="minorEastAsia"/>
                <w:color w:val="000000" w:themeColor="text1"/>
              </w:rPr>
            </w:pPr>
            <w:r w:rsidRPr="48A436E5">
              <w:rPr>
                <w:rFonts w:eastAsiaTheme="minorEastAsia"/>
                <w:color w:val="000000" w:themeColor="text1"/>
              </w:rPr>
              <w:t xml:space="preserve">- </w:t>
            </w:r>
            <w:r w:rsidRPr="48A436E5" w:rsidR="699FB657">
              <w:rPr>
                <w:rFonts w:eastAsiaTheme="minorEastAsia"/>
                <w:color w:val="000000" w:themeColor="text1"/>
              </w:rPr>
              <w:t xml:space="preserve">osana </w:t>
            </w:r>
            <w:r w:rsidR="00741770">
              <w:rPr>
                <w:rFonts w:eastAsiaTheme="minorEastAsia"/>
                <w:color w:val="000000" w:themeColor="text1"/>
              </w:rPr>
              <w:t>summatiivista</w:t>
            </w:r>
            <w:r w:rsidRPr="48A436E5" w:rsidR="699FB657">
              <w:rPr>
                <w:rFonts w:eastAsiaTheme="minorEastAsia"/>
                <w:color w:val="000000" w:themeColor="text1"/>
              </w:rPr>
              <w:t xml:space="preserve"> näyttöä</w:t>
            </w:r>
          </w:p>
        </w:tc>
        <w:tc>
          <w:tcPr>
            <w:tcW w:w="1629" w:type="dxa"/>
            <w:shd w:val="clear" w:color="auto" w:fill="ABFFFF"/>
            <w:tcMar/>
          </w:tcPr>
          <w:p w:rsidR="00406ADA" w:rsidP="48A436E5" w:rsidRDefault="3B4EB8CC" w14:paraId="50A199F3" w14:textId="7A8E1822">
            <w:pPr>
              <w:rPr>
                <w:rFonts w:eastAsiaTheme="minorEastAsia"/>
                <w:color w:val="000000" w:themeColor="text1"/>
              </w:rPr>
            </w:pPr>
            <w:r w:rsidRPr="48A436E5">
              <w:rPr>
                <w:rFonts w:eastAsiaTheme="minorEastAsia"/>
                <w:color w:val="000000" w:themeColor="text1"/>
              </w:rPr>
              <w:t xml:space="preserve">- </w:t>
            </w:r>
            <w:r w:rsidRPr="48A436E5" w:rsidR="17A70760">
              <w:rPr>
                <w:rFonts w:eastAsiaTheme="minorEastAsia"/>
                <w:color w:val="000000" w:themeColor="text1"/>
              </w:rPr>
              <w:t xml:space="preserve">osana </w:t>
            </w:r>
            <w:r w:rsidR="00741770">
              <w:rPr>
                <w:rFonts w:eastAsiaTheme="minorEastAsia"/>
                <w:color w:val="000000" w:themeColor="text1"/>
              </w:rPr>
              <w:t xml:space="preserve">summatiivista </w:t>
            </w:r>
            <w:r w:rsidRPr="48A436E5" w:rsidR="17A70760">
              <w:rPr>
                <w:rFonts w:eastAsiaTheme="minorEastAsia"/>
                <w:color w:val="000000" w:themeColor="text1"/>
              </w:rPr>
              <w:t>näyttöä</w:t>
            </w:r>
          </w:p>
          <w:p w:rsidR="00406ADA" w:rsidP="4FB38B5E" w:rsidRDefault="00406ADA" w14:paraId="14D94DAF" w14:textId="655F2B12">
            <w:pPr>
              <w:rPr>
                <w:b/>
                <w:bCs/>
              </w:rPr>
            </w:pPr>
          </w:p>
        </w:tc>
        <w:tc>
          <w:tcPr>
            <w:tcW w:w="1629" w:type="dxa"/>
            <w:shd w:val="clear" w:color="auto" w:fill="B7FFB7"/>
            <w:tcMar/>
          </w:tcPr>
          <w:p w:rsidR="00406ADA" w:rsidP="48A436E5" w:rsidRDefault="3B4EB8CC" w14:paraId="32CA1425" w14:textId="07CFCC0E">
            <w:pPr>
              <w:rPr>
                <w:rFonts w:eastAsiaTheme="minorEastAsia"/>
                <w:color w:val="000000" w:themeColor="text1"/>
              </w:rPr>
            </w:pPr>
            <w:r w:rsidRPr="48A436E5">
              <w:rPr>
                <w:rFonts w:eastAsiaTheme="minorEastAsia"/>
                <w:color w:val="000000" w:themeColor="text1"/>
              </w:rPr>
              <w:t xml:space="preserve">- osana </w:t>
            </w:r>
            <w:r w:rsidR="00741770">
              <w:rPr>
                <w:rFonts w:eastAsiaTheme="minorEastAsia"/>
                <w:color w:val="000000" w:themeColor="text1"/>
              </w:rPr>
              <w:t>summatiivista</w:t>
            </w:r>
            <w:r w:rsidRPr="48A436E5">
              <w:rPr>
                <w:rFonts w:eastAsiaTheme="minorEastAsia"/>
                <w:color w:val="000000" w:themeColor="text1"/>
              </w:rPr>
              <w:t xml:space="preserve"> näyttöä</w:t>
            </w:r>
          </w:p>
          <w:p w:rsidR="00406ADA" w:rsidP="48A436E5" w:rsidRDefault="00406ADA" w14:paraId="6F85EC1E" w14:textId="5FDA199D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740" w:type="dxa"/>
            <w:shd w:val="clear" w:color="auto" w:fill="FFCCFF"/>
            <w:tcMar/>
          </w:tcPr>
          <w:p w:rsidRPr="001E6E5F" w:rsidR="00406ADA" w:rsidP="48A436E5" w:rsidRDefault="3B4EB8CC" w14:paraId="78ACDCF0" w14:textId="07E5C6AE">
            <w:pPr>
              <w:rPr>
                <w:rFonts w:eastAsiaTheme="minorEastAsia"/>
                <w:color w:val="000000" w:themeColor="text1"/>
              </w:rPr>
            </w:pPr>
            <w:r w:rsidRPr="48A436E5">
              <w:rPr>
                <w:rFonts w:eastAsiaTheme="minorEastAsia"/>
                <w:color w:val="000000" w:themeColor="text1"/>
              </w:rPr>
              <w:t xml:space="preserve">- osana </w:t>
            </w:r>
            <w:r w:rsidR="00741770">
              <w:rPr>
                <w:rFonts w:eastAsiaTheme="minorEastAsia"/>
                <w:color w:val="000000" w:themeColor="text1"/>
              </w:rPr>
              <w:t>summatiivista</w:t>
            </w:r>
            <w:r w:rsidRPr="48A436E5">
              <w:rPr>
                <w:rFonts w:eastAsiaTheme="minorEastAsia"/>
                <w:color w:val="000000" w:themeColor="text1"/>
              </w:rPr>
              <w:t xml:space="preserve"> näyttöä</w:t>
            </w:r>
          </w:p>
          <w:p w:rsidRPr="001E6E5F" w:rsidR="00406ADA" w:rsidP="4FB38B5E" w:rsidRDefault="00406ADA" w14:paraId="7FC027EA" w14:textId="0A624BFF"/>
        </w:tc>
        <w:tc>
          <w:tcPr>
            <w:tcW w:w="1518" w:type="dxa"/>
            <w:shd w:val="clear" w:color="auto" w:fill="FFCC99"/>
            <w:tcMar/>
          </w:tcPr>
          <w:p w:rsidRPr="001E6E5F" w:rsidR="00406ADA" w:rsidP="48A436E5" w:rsidRDefault="3B4EB8CC" w14:paraId="65A18BA5" w14:textId="03322BC8">
            <w:pPr>
              <w:rPr>
                <w:rFonts w:eastAsiaTheme="minorEastAsia"/>
                <w:color w:val="000000" w:themeColor="text1"/>
              </w:rPr>
            </w:pPr>
            <w:r w:rsidRPr="48A436E5">
              <w:rPr>
                <w:rFonts w:eastAsiaTheme="minorEastAsia"/>
                <w:color w:val="000000" w:themeColor="text1"/>
              </w:rPr>
              <w:t xml:space="preserve">- osana </w:t>
            </w:r>
            <w:r w:rsidR="00741770">
              <w:rPr>
                <w:rFonts w:eastAsiaTheme="minorEastAsia"/>
                <w:color w:val="000000" w:themeColor="text1"/>
              </w:rPr>
              <w:t>summatiivista</w:t>
            </w:r>
            <w:r w:rsidRPr="48A436E5">
              <w:rPr>
                <w:rFonts w:eastAsiaTheme="minorEastAsia"/>
                <w:color w:val="000000" w:themeColor="text1"/>
              </w:rPr>
              <w:t xml:space="preserve"> näyttöä</w:t>
            </w:r>
          </w:p>
          <w:p w:rsidRPr="001E6E5F" w:rsidR="00406ADA" w:rsidP="48A436E5" w:rsidRDefault="00406ADA" w14:paraId="60252FED" w14:textId="6A3D5604">
            <w:pPr>
              <w:rPr>
                <w:rFonts w:eastAsiaTheme="minorEastAsia"/>
                <w:color w:val="000000" w:themeColor="text1"/>
              </w:rPr>
            </w:pPr>
          </w:p>
          <w:p w:rsidRPr="001E6E5F" w:rsidR="00406ADA" w:rsidP="7E155EA6" w:rsidRDefault="00406ADA" w14:paraId="44058AD5" w14:textId="51194EA0">
            <w:pPr>
              <w:rPr>
                <w:rFonts w:eastAsiaTheme="minorEastAsia"/>
                <w:color w:val="000000" w:themeColor="text1"/>
              </w:rPr>
            </w:pPr>
          </w:p>
          <w:p w:rsidRPr="001E6E5F" w:rsidR="00406ADA" w:rsidP="7E155EA6" w:rsidRDefault="00406ADA" w14:paraId="37B5BA91" w14:textId="1E16695A">
            <w:pPr>
              <w:rPr>
                <w:rFonts w:eastAsiaTheme="minorEastAsia"/>
                <w:color w:val="000000" w:themeColor="text1"/>
              </w:rPr>
            </w:pPr>
          </w:p>
          <w:p w:rsidRPr="001E6E5F" w:rsidR="00406ADA" w:rsidP="7E155EA6" w:rsidRDefault="00406ADA" w14:paraId="53B498A2" w14:textId="564EB610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:rsidRPr="001E6E5F" w:rsidR="00406ADA" w:rsidP="4FB38B5E" w:rsidRDefault="00406ADA" w14:paraId="09C8474E" w14:textId="4A79454D"/>
        </w:tc>
        <w:tc>
          <w:tcPr>
            <w:tcW w:w="1629" w:type="dxa"/>
            <w:shd w:val="clear" w:color="auto" w:fill="FFCC99"/>
            <w:tcMar/>
          </w:tcPr>
          <w:p w:rsidR="075F86A8" w:rsidP="48A436E5" w:rsidRDefault="075F86A8" w14:paraId="360D18AD" w14:textId="6C834EBE">
            <w:pPr>
              <w:rPr>
                <w:rFonts w:eastAsiaTheme="minorEastAsia"/>
                <w:color w:val="000000" w:themeColor="text1"/>
              </w:rPr>
            </w:pPr>
            <w:r w:rsidRPr="48A436E5">
              <w:rPr>
                <w:rFonts w:eastAsiaTheme="minorEastAsia"/>
                <w:color w:val="000000" w:themeColor="text1"/>
              </w:rPr>
              <w:t xml:space="preserve">-osana </w:t>
            </w:r>
            <w:r w:rsidR="00741770">
              <w:rPr>
                <w:rFonts w:eastAsiaTheme="minorEastAsia"/>
                <w:color w:val="000000" w:themeColor="text1"/>
              </w:rPr>
              <w:t>summatiivista</w:t>
            </w:r>
            <w:r w:rsidRPr="48A436E5">
              <w:rPr>
                <w:rFonts w:eastAsiaTheme="minorEastAsia"/>
                <w:color w:val="000000" w:themeColor="text1"/>
              </w:rPr>
              <w:t xml:space="preserve"> näyttöä</w:t>
            </w:r>
          </w:p>
        </w:tc>
        <w:tc>
          <w:tcPr>
            <w:tcW w:w="1629" w:type="dxa"/>
            <w:shd w:val="clear" w:color="auto" w:fill="FFCC99"/>
            <w:tcMar/>
          </w:tcPr>
          <w:p w:rsidR="075F86A8" w:rsidP="48A436E5" w:rsidRDefault="075F86A8" w14:paraId="7538EF23" w14:textId="4DAC77F8">
            <w:pPr>
              <w:rPr>
                <w:rFonts w:eastAsiaTheme="minorEastAsia"/>
                <w:color w:val="000000" w:themeColor="text1"/>
              </w:rPr>
            </w:pPr>
            <w:r w:rsidRPr="48A436E5">
              <w:rPr>
                <w:rFonts w:eastAsiaTheme="minorEastAsia"/>
                <w:color w:val="000000" w:themeColor="text1"/>
              </w:rPr>
              <w:t xml:space="preserve">-osana </w:t>
            </w:r>
            <w:r w:rsidR="00741770">
              <w:rPr>
                <w:rFonts w:eastAsiaTheme="minorEastAsia"/>
                <w:color w:val="000000" w:themeColor="text1"/>
              </w:rPr>
              <w:t>summatiivista</w:t>
            </w:r>
            <w:r w:rsidRPr="48A436E5">
              <w:rPr>
                <w:rFonts w:eastAsiaTheme="minorEastAsia"/>
                <w:color w:val="000000" w:themeColor="text1"/>
              </w:rPr>
              <w:t xml:space="preserve"> näyttöä</w:t>
            </w:r>
          </w:p>
        </w:tc>
      </w:tr>
    </w:tbl>
    <w:p w:rsidR="00646FC2" w:rsidRDefault="00646FC2" w14:paraId="181F2ACD" w14:textId="77777777"/>
    <w:sectPr w:rsidR="00646FC2" w:rsidSect="00646FC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E1D"/>
    <w:multiLevelType w:val="hybridMultilevel"/>
    <w:tmpl w:val="A3881C1A"/>
    <w:lvl w:ilvl="0" w:tplc="7F5EBD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EACB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066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6C3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D44E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C001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563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54C9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A4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E3C9EF"/>
    <w:multiLevelType w:val="hybridMultilevel"/>
    <w:tmpl w:val="F60A9362"/>
    <w:lvl w:ilvl="0" w:tplc="B4082C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A72E3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805B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764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9C1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DA6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A02B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520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40D9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A76B7B"/>
    <w:multiLevelType w:val="hybridMultilevel"/>
    <w:tmpl w:val="5D62D75E"/>
    <w:lvl w:ilvl="0" w:tplc="A852C89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C936A80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1D0D1E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C26E04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ECBDA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6C6C0A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726FC6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7CAB7E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75666B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370242D"/>
    <w:multiLevelType w:val="hybridMultilevel"/>
    <w:tmpl w:val="0D365554"/>
    <w:lvl w:ilvl="0" w:tplc="0C3471B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AB4C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AC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5A6B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F40A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5C0B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C39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96BA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503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740658"/>
    <w:multiLevelType w:val="hybridMultilevel"/>
    <w:tmpl w:val="15640788"/>
    <w:lvl w:ilvl="0" w:tplc="2744A28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FF2A3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604F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640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CB7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0009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5A52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E412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68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DA6926"/>
    <w:multiLevelType w:val="hybridMultilevel"/>
    <w:tmpl w:val="392CC378"/>
    <w:lvl w:ilvl="0" w:tplc="7BE693C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A99A080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E2681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D96D9E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14E7F0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576145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3AAA42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6381F6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33EB8D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43564506">
    <w:abstractNumId w:val="1"/>
  </w:num>
  <w:num w:numId="2" w16cid:durableId="1436359945">
    <w:abstractNumId w:val="3"/>
  </w:num>
  <w:num w:numId="3" w16cid:durableId="2103181452">
    <w:abstractNumId w:val="5"/>
  </w:num>
  <w:num w:numId="4" w16cid:durableId="1996646382">
    <w:abstractNumId w:val="2"/>
  </w:num>
  <w:num w:numId="5" w16cid:durableId="1812477946">
    <w:abstractNumId w:val="0"/>
  </w:num>
  <w:num w:numId="6" w16cid:durableId="618685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C2"/>
    <w:rsid w:val="000323A9"/>
    <w:rsid w:val="000E04FE"/>
    <w:rsid w:val="001167A1"/>
    <w:rsid w:val="00133F04"/>
    <w:rsid w:val="00153913"/>
    <w:rsid w:val="001701A4"/>
    <w:rsid w:val="001E6E5F"/>
    <w:rsid w:val="00232B97"/>
    <w:rsid w:val="00360F72"/>
    <w:rsid w:val="003855F6"/>
    <w:rsid w:val="00406ADA"/>
    <w:rsid w:val="0052510A"/>
    <w:rsid w:val="005A4232"/>
    <w:rsid w:val="00604D0F"/>
    <w:rsid w:val="00646FC2"/>
    <w:rsid w:val="00656892"/>
    <w:rsid w:val="006A4E8D"/>
    <w:rsid w:val="007278EC"/>
    <w:rsid w:val="00741770"/>
    <w:rsid w:val="007431A7"/>
    <w:rsid w:val="00767CA3"/>
    <w:rsid w:val="007768D0"/>
    <w:rsid w:val="0078063D"/>
    <w:rsid w:val="008A2D56"/>
    <w:rsid w:val="00A80708"/>
    <w:rsid w:val="00AC5E6D"/>
    <w:rsid w:val="00B83405"/>
    <w:rsid w:val="00B84F9C"/>
    <w:rsid w:val="00C011BC"/>
    <w:rsid w:val="00C47DB3"/>
    <w:rsid w:val="00C731C8"/>
    <w:rsid w:val="00EC19FE"/>
    <w:rsid w:val="00EC267D"/>
    <w:rsid w:val="00F61430"/>
    <w:rsid w:val="00F8437D"/>
    <w:rsid w:val="00FE60AB"/>
    <w:rsid w:val="0157014A"/>
    <w:rsid w:val="019EF40A"/>
    <w:rsid w:val="0277B212"/>
    <w:rsid w:val="02814FC9"/>
    <w:rsid w:val="029AD97D"/>
    <w:rsid w:val="02CA14EB"/>
    <w:rsid w:val="0476B1BB"/>
    <w:rsid w:val="048E5856"/>
    <w:rsid w:val="04DB43E6"/>
    <w:rsid w:val="04E972BA"/>
    <w:rsid w:val="05D27A3F"/>
    <w:rsid w:val="060F26F7"/>
    <w:rsid w:val="068D5D87"/>
    <w:rsid w:val="070CD8AE"/>
    <w:rsid w:val="075F86A8"/>
    <w:rsid w:val="07B34946"/>
    <w:rsid w:val="080E358E"/>
    <w:rsid w:val="085DC448"/>
    <w:rsid w:val="08941150"/>
    <w:rsid w:val="08FF848C"/>
    <w:rsid w:val="09FCA086"/>
    <w:rsid w:val="0A06E3D5"/>
    <w:rsid w:val="0ACBD6FC"/>
    <w:rsid w:val="0AEAEA08"/>
    <w:rsid w:val="0BA9203F"/>
    <w:rsid w:val="0C172F15"/>
    <w:rsid w:val="0C55B921"/>
    <w:rsid w:val="0CF700B3"/>
    <w:rsid w:val="0D28CF2B"/>
    <w:rsid w:val="0D8004DC"/>
    <w:rsid w:val="0E909161"/>
    <w:rsid w:val="0EF107C2"/>
    <w:rsid w:val="0F8296DC"/>
    <w:rsid w:val="10CE0688"/>
    <w:rsid w:val="11152CE6"/>
    <w:rsid w:val="11F89D54"/>
    <w:rsid w:val="1283050A"/>
    <w:rsid w:val="12A8DAC7"/>
    <w:rsid w:val="12B0FD47"/>
    <w:rsid w:val="13406F57"/>
    <w:rsid w:val="1444AB28"/>
    <w:rsid w:val="1478720F"/>
    <w:rsid w:val="14AE5898"/>
    <w:rsid w:val="150F0A2A"/>
    <w:rsid w:val="15E62207"/>
    <w:rsid w:val="17A70760"/>
    <w:rsid w:val="17FCAD1A"/>
    <w:rsid w:val="18F91615"/>
    <w:rsid w:val="1905722B"/>
    <w:rsid w:val="19E4DD49"/>
    <w:rsid w:val="1A62AB16"/>
    <w:rsid w:val="1B3B2BD1"/>
    <w:rsid w:val="1BA920B4"/>
    <w:rsid w:val="1D171B4C"/>
    <w:rsid w:val="1D6FDFE4"/>
    <w:rsid w:val="1D7149F4"/>
    <w:rsid w:val="1FA43366"/>
    <w:rsid w:val="1FE66402"/>
    <w:rsid w:val="205F3A4C"/>
    <w:rsid w:val="210166D2"/>
    <w:rsid w:val="21C4068B"/>
    <w:rsid w:val="220FB718"/>
    <w:rsid w:val="232EDD30"/>
    <w:rsid w:val="238B68F1"/>
    <w:rsid w:val="238BF665"/>
    <w:rsid w:val="25187137"/>
    <w:rsid w:val="252D79DA"/>
    <w:rsid w:val="25DCDC37"/>
    <w:rsid w:val="26976F7A"/>
    <w:rsid w:val="26D95C69"/>
    <w:rsid w:val="26E149EF"/>
    <w:rsid w:val="276AF12F"/>
    <w:rsid w:val="276BBD19"/>
    <w:rsid w:val="277C2252"/>
    <w:rsid w:val="28449FDC"/>
    <w:rsid w:val="28957C3E"/>
    <w:rsid w:val="292EC98A"/>
    <w:rsid w:val="29BEBBBA"/>
    <w:rsid w:val="2A248433"/>
    <w:rsid w:val="2ADDF523"/>
    <w:rsid w:val="2BA76C08"/>
    <w:rsid w:val="2BAA518A"/>
    <w:rsid w:val="2C53158D"/>
    <w:rsid w:val="2D080CB6"/>
    <w:rsid w:val="2D60C0EF"/>
    <w:rsid w:val="2F9BE179"/>
    <w:rsid w:val="30090E6C"/>
    <w:rsid w:val="30C02FBD"/>
    <w:rsid w:val="31281723"/>
    <w:rsid w:val="324D8793"/>
    <w:rsid w:val="3251FDEE"/>
    <w:rsid w:val="32FD430F"/>
    <w:rsid w:val="3525FF76"/>
    <w:rsid w:val="357A1EAF"/>
    <w:rsid w:val="359A6D29"/>
    <w:rsid w:val="36016BEA"/>
    <w:rsid w:val="36EA42E1"/>
    <w:rsid w:val="370C4452"/>
    <w:rsid w:val="380D01BD"/>
    <w:rsid w:val="397BA7A6"/>
    <w:rsid w:val="3986DC18"/>
    <w:rsid w:val="3A740D21"/>
    <w:rsid w:val="3AB9D03F"/>
    <w:rsid w:val="3B0A7B3B"/>
    <w:rsid w:val="3B4EB8CC"/>
    <w:rsid w:val="3C3851D7"/>
    <w:rsid w:val="3CA64B9C"/>
    <w:rsid w:val="3CEA12A9"/>
    <w:rsid w:val="3DF17101"/>
    <w:rsid w:val="3F2E55E7"/>
    <w:rsid w:val="3F82EB3D"/>
    <w:rsid w:val="3F8D4162"/>
    <w:rsid w:val="3FFAEF68"/>
    <w:rsid w:val="40C0E39F"/>
    <w:rsid w:val="41082C33"/>
    <w:rsid w:val="41A36DF0"/>
    <w:rsid w:val="42174510"/>
    <w:rsid w:val="422DB205"/>
    <w:rsid w:val="423A2060"/>
    <w:rsid w:val="429EE83B"/>
    <w:rsid w:val="42C0A072"/>
    <w:rsid w:val="434C21E7"/>
    <w:rsid w:val="43B31571"/>
    <w:rsid w:val="43D40C37"/>
    <w:rsid w:val="4460B285"/>
    <w:rsid w:val="4479DA48"/>
    <w:rsid w:val="44F622B6"/>
    <w:rsid w:val="45FC82E6"/>
    <w:rsid w:val="464C5BB8"/>
    <w:rsid w:val="468B2B89"/>
    <w:rsid w:val="46FB791B"/>
    <w:rsid w:val="478604A3"/>
    <w:rsid w:val="47985347"/>
    <w:rsid w:val="486978DC"/>
    <w:rsid w:val="48A436E5"/>
    <w:rsid w:val="48B5E600"/>
    <w:rsid w:val="48F22D43"/>
    <w:rsid w:val="49A82F5B"/>
    <w:rsid w:val="49C2CC4B"/>
    <w:rsid w:val="4B11FAF5"/>
    <w:rsid w:val="4BDAEDDC"/>
    <w:rsid w:val="4BE6D01B"/>
    <w:rsid w:val="4C54F96F"/>
    <w:rsid w:val="4C9ABB73"/>
    <w:rsid w:val="4CA274DF"/>
    <w:rsid w:val="4CFA6D0D"/>
    <w:rsid w:val="4D612EA8"/>
    <w:rsid w:val="4D616BCE"/>
    <w:rsid w:val="4D82D909"/>
    <w:rsid w:val="4F8DE3EA"/>
    <w:rsid w:val="4FB38B5E"/>
    <w:rsid w:val="51472313"/>
    <w:rsid w:val="518F0E5F"/>
    <w:rsid w:val="51CDDE30"/>
    <w:rsid w:val="52344AC0"/>
    <w:rsid w:val="52EE8EF8"/>
    <w:rsid w:val="5311B663"/>
    <w:rsid w:val="53418B1B"/>
    <w:rsid w:val="53717679"/>
    <w:rsid w:val="54EA805D"/>
    <w:rsid w:val="55E3B4B8"/>
    <w:rsid w:val="561A9436"/>
    <w:rsid w:val="56262FBA"/>
    <w:rsid w:val="56495725"/>
    <w:rsid w:val="56627F82"/>
    <w:rsid w:val="56A53930"/>
    <w:rsid w:val="5838C6C2"/>
    <w:rsid w:val="5884CFF5"/>
    <w:rsid w:val="5889C27A"/>
    <w:rsid w:val="58FDE5A6"/>
    <w:rsid w:val="5980F7E7"/>
    <w:rsid w:val="5AB5180A"/>
    <w:rsid w:val="5B1CC848"/>
    <w:rsid w:val="5BC0B269"/>
    <w:rsid w:val="5BC9B7BE"/>
    <w:rsid w:val="5D043B82"/>
    <w:rsid w:val="5D93FD88"/>
    <w:rsid w:val="5DF91344"/>
    <w:rsid w:val="5E54690A"/>
    <w:rsid w:val="5E5C5690"/>
    <w:rsid w:val="600961C8"/>
    <w:rsid w:val="6122CC2F"/>
    <w:rsid w:val="61907C54"/>
    <w:rsid w:val="622FF3ED"/>
    <w:rsid w:val="62A39F16"/>
    <w:rsid w:val="632FC7B3"/>
    <w:rsid w:val="636AD1E6"/>
    <w:rsid w:val="63D1893A"/>
    <w:rsid w:val="64CB9814"/>
    <w:rsid w:val="656B8302"/>
    <w:rsid w:val="65B183CB"/>
    <w:rsid w:val="65BE4662"/>
    <w:rsid w:val="67EA1079"/>
    <w:rsid w:val="67FB4B50"/>
    <w:rsid w:val="68EBD1DE"/>
    <w:rsid w:val="69971BB1"/>
    <w:rsid w:val="699FB657"/>
    <w:rsid w:val="6B212D11"/>
    <w:rsid w:val="6B794DDE"/>
    <w:rsid w:val="6C2E9D1D"/>
    <w:rsid w:val="6C4FA141"/>
    <w:rsid w:val="6C7C2B5E"/>
    <w:rsid w:val="6D42245A"/>
    <w:rsid w:val="6F0C0E56"/>
    <w:rsid w:val="70FC7DAF"/>
    <w:rsid w:val="713CD83B"/>
    <w:rsid w:val="71FEA57B"/>
    <w:rsid w:val="73548124"/>
    <w:rsid w:val="73A7F210"/>
    <w:rsid w:val="73D3A65E"/>
    <w:rsid w:val="7454E5B5"/>
    <w:rsid w:val="74903EA5"/>
    <w:rsid w:val="74BAFB33"/>
    <w:rsid w:val="74F5B93C"/>
    <w:rsid w:val="75477930"/>
    <w:rsid w:val="75980DC4"/>
    <w:rsid w:val="767B103D"/>
    <w:rsid w:val="76AE57B6"/>
    <w:rsid w:val="770652E4"/>
    <w:rsid w:val="77FA95FF"/>
    <w:rsid w:val="7816E09E"/>
    <w:rsid w:val="78978030"/>
    <w:rsid w:val="79A4C454"/>
    <w:rsid w:val="7A016822"/>
    <w:rsid w:val="7AAD9CCB"/>
    <w:rsid w:val="7B69A1CA"/>
    <w:rsid w:val="7C17BFE7"/>
    <w:rsid w:val="7C6E4B52"/>
    <w:rsid w:val="7D6D3962"/>
    <w:rsid w:val="7DCACB74"/>
    <w:rsid w:val="7E0A1BB3"/>
    <w:rsid w:val="7E0C0282"/>
    <w:rsid w:val="7E155EA6"/>
    <w:rsid w:val="7E1F6087"/>
    <w:rsid w:val="7EAB0048"/>
    <w:rsid w:val="7F214774"/>
    <w:rsid w:val="7F40114F"/>
    <w:rsid w:val="7F6E5EB2"/>
    <w:rsid w:val="7F962F68"/>
    <w:rsid w:val="7FED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CC82"/>
  <w15:chartTrackingRefBased/>
  <w15:docId w15:val="{3C4CD12B-0F77-47BB-96BC-F92C64D4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46F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Kappaleenoletusfontti"/>
    <w:rsid w:val="00646FC2"/>
  </w:style>
  <w:style w:type="character" w:styleId="eop" w:customStyle="1">
    <w:name w:val="eop"/>
    <w:basedOn w:val="Kappaleenoletusfontti"/>
    <w:rsid w:val="00646FC2"/>
  </w:style>
  <w:style w:type="paragraph" w:styleId="Luettelokappale">
    <w:name w:val="List Paragraph"/>
    <w:basedOn w:val="Normaali"/>
    <w:uiPriority w:val="34"/>
    <w:qFormat/>
    <w:rsid w:val="0038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b3a3e0-d08c-4907-b378-d3ddd8badab0">
      <UserInfo>
        <DisplayName/>
        <AccountId xsi:nil="true"/>
        <AccountType/>
      </UserInfo>
    </SharedWithUsers>
    <pm xmlns="f31d5209-df4c-4637-8e59-b282bc80166f" xsi:nil="true"/>
    <lcf76f155ced4ddcb4097134ff3c332f xmlns="f31d5209-df4c-4637-8e59-b282bc80166f">
      <Terms xmlns="http://schemas.microsoft.com/office/infopath/2007/PartnerControls"/>
    </lcf76f155ced4ddcb4097134ff3c332f>
    <TaxCatchAll xmlns="6eb3a3e0-d08c-4907-b378-d3ddd8bada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FD27FAEF72BCD4994960C45FF76E926" ma:contentTypeVersion="19" ma:contentTypeDescription="Luo uusi asiakirja." ma:contentTypeScope="" ma:versionID="8564e53363302e7db9d5d4fa7d655e59">
  <xsd:schema xmlns:xsd="http://www.w3.org/2001/XMLSchema" xmlns:xs="http://www.w3.org/2001/XMLSchema" xmlns:p="http://schemas.microsoft.com/office/2006/metadata/properties" xmlns:ns2="6eb3a3e0-d08c-4907-b378-d3ddd8badab0" xmlns:ns3="f31d5209-df4c-4637-8e59-b282bc80166f" targetNamespace="http://schemas.microsoft.com/office/2006/metadata/properties" ma:root="true" ma:fieldsID="367edd8056793f6915a7b4cd8a933d96" ns2:_="" ns3:_="">
    <xsd:import namespace="6eb3a3e0-d08c-4907-b378-d3ddd8badab0"/>
    <xsd:import namespace="f31d5209-df4c-4637-8e59-b282bc8016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pm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a3e0-d08c-4907-b378-d3ddd8bada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4cf4df1-f8bf-4cda-950b-351c74f61611}" ma:internalName="TaxCatchAll" ma:showField="CatchAllData" ma:web="6eb3a3e0-d08c-4907-b378-d3ddd8bad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d5209-df4c-4637-8e59-b282bc80166f" elementFormDefault="qualified">
    <xsd:import namespace="http://schemas.microsoft.com/office/2006/documentManagement/types"/>
    <xsd:import namespace="http://schemas.microsoft.com/office/infopath/2007/PartnerControls"/>
    <xsd:element name="pm" ma:index="11" nillable="true" ma:displayName="pm" ma:format="DateOnly" ma:internalName="pm">
      <xsd:simpleType>
        <xsd:restriction base="dms:DateTime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b6f73edd-577a-44a5-983b-b6ef24e70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CC97A-2091-4B71-A888-E5F2BBF25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2B520-E987-4863-A49B-7F99EE54076B}">
  <ds:schemaRefs>
    <ds:schemaRef ds:uri="http://schemas.microsoft.com/office/2006/metadata/properties"/>
    <ds:schemaRef ds:uri="http://schemas.microsoft.com/office/infopath/2007/PartnerControls"/>
    <ds:schemaRef ds:uri="6eb3a3e0-d08c-4907-b378-d3ddd8badab0"/>
    <ds:schemaRef ds:uri="f31d5209-df4c-4637-8e59-b282bc80166f"/>
  </ds:schemaRefs>
</ds:datastoreItem>
</file>

<file path=customXml/itemProps3.xml><?xml version="1.0" encoding="utf-8"?>
<ds:datastoreItem xmlns:ds="http://schemas.openxmlformats.org/officeDocument/2006/customXml" ds:itemID="{B64623FA-4596-4C2F-AA21-4B75EA754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a3e0-d08c-4907-b378-d3ddd8badab0"/>
    <ds:schemaRef ds:uri="f31d5209-df4c-4637-8e59-b282bc801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Viita-aho Anu</dc:creator>
  <keywords/>
  <dc:description/>
  <lastModifiedBy>Kesti Jukka</lastModifiedBy>
  <revision>3</revision>
  <dcterms:created xsi:type="dcterms:W3CDTF">2025-09-08T13:22:00.0000000Z</dcterms:created>
  <dcterms:modified xsi:type="dcterms:W3CDTF">2025-09-10T09:12:27.8407818Z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633600</vt:r8>
  </property>
  <property fmtid="{D5CDD505-2E9C-101B-9397-08002B2CF9AE}" pid="3" name="ContentTypeId">
    <vt:lpwstr>0x0101003FD27FAEF72BCD4994960C45FF76E926</vt:lpwstr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