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37C23" w14:textId="77777777" w:rsidR="00683C1D" w:rsidRDefault="00002C82">
      <w:pPr>
        <w:pStyle w:val="Standard"/>
        <w:rPr>
          <w:rFonts w:ascii="Arial" w:hAnsi="Arial"/>
          <w:b/>
          <w:bCs/>
          <w:sz w:val="32"/>
          <w:szCs w:val="56"/>
        </w:rPr>
      </w:pPr>
      <w:r>
        <w:rPr>
          <w:rFonts w:ascii="Arial" w:hAnsi="Arial"/>
          <w:b/>
          <w:bCs/>
          <w:sz w:val="32"/>
          <w:szCs w:val="56"/>
        </w:rPr>
        <w:t>MOVE! – VANHEMPAINILLAN KULKU</w:t>
      </w:r>
    </w:p>
    <w:p w14:paraId="77FE1D35" w14:textId="77777777" w:rsidR="00683C1D" w:rsidRDefault="00002C82">
      <w:pPr>
        <w:pStyle w:val="Standard"/>
        <w:rPr>
          <w:rFonts w:hint="eastAsia"/>
        </w:rPr>
      </w:pPr>
      <w:r>
        <w:rPr>
          <w:rFonts w:ascii="Arial" w:hAnsi="Arial"/>
        </w:rPr>
        <w:t xml:space="preserve">Tavoitteena POSITIIVINEN kuva </w:t>
      </w:r>
      <w:proofErr w:type="spellStart"/>
      <w:proofErr w:type="gramStart"/>
      <w:r>
        <w:rPr>
          <w:rFonts w:ascii="Arial" w:hAnsi="Arial"/>
        </w:rPr>
        <w:t>Move</w:t>
      </w:r>
      <w:proofErr w:type="spellEnd"/>
      <w:r>
        <w:rPr>
          <w:rFonts w:ascii="Arial" w:hAnsi="Arial"/>
        </w:rPr>
        <w:t>!:</w:t>
      </w:r>
      <w:proofErr w:type="spellStart"/>
      <w:proofErr w:type="gramEnd"/>
      <w:r>
        <w:rPr>
          <w:rFonts w:ascii="Arial" w:hAnsi="Arial"/>
        </w:rPr>
        <w:t>sta</w:t>
      </w:r>
      <w:proofErr w:type="spellEnd"/>
      <w:r>
        <w:rPr>
          <w:rFonts w:ascii="Arial" w:hAnsi="Arial"/>
        </w:rPr>
        <w:t xml:space="preserve"> ja fyysisen aktiivisuuden merkityksestä</w:t>
      </w:r>
    </w:p>
    <w:p w14:paraId="6AB379EE" w14:textId="77777777" w:rsidR="00683C1D" w:rsidRDefault="00683C1D">
      <w:pPr>
        <w:pStyle w:val="Standard"/>
        <w:rPr>
          <w:rFonts w:ascii="Arial" w:hAnsi="Arial"/>
        </w:rPr>
      </w:pPr>
    </w:p>
    <w:p w14:paraId="02598D16" w14:textId="77777777" w:rsidR="00683C1D" w:rsidRDefault="00002C82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TEORIA OSUUS- taustatietojen kertominen</w:t>
      </w:r>
    </w:p>
    <w:p w14:paraId="40862E81" w14:textId="092BC0C8" w:rsidR="00683C1D" w:rsidRDefault="00002C82">
      <w:pPr>
        <w:pStyle w:val="Standard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Vanhemmille voi alussa antaa tietoa </w:t>
      </w:r>
      <w:proofErr w:type="spellStart"/>
      <w:r>
        <w:rPr>
          <w:rFonts w:ascii="Arial" w:hAnsi="Arial"/>
        </w:rPr>
        <w:t>Move</w:t>
      </w:r>
      <w:proofErr w:type="spellEnd"/>
      <w:r>
        <w:rPr>
          <w:rFonts w:ascii="Arial" w:hAnsi="Arial"/>
        </w:rPr>
        <w:t xml:space="preserve">!- mittauksesta hyödyntäen mukana olevaa </w:t>
      </w:r>
      <w:proofErr w:type="gramStart"/>
      <w:r>
        <w:rPr>
          <w:rFonts w:ascii="Arial" w:hAnsi="Arial"/>
        </w:rPr>
        <w:t>dia-esitystä</w:t>
      </w:r>
      <w:proofErr w:type="gramEnd"/>
      <w:r>
        <w:rPr>
          <w:rFonts w:ascii="Arial" w:hAnsi="Arial"/>
        </w:rPr>
        <w:t xml:space="preserve"> tai kertoa dioista omin sanoin. Itse voi </w:t>
      </w:r>
      <w:r w:rsidR="00956A2A">
        <w:rPr>
          <w:rFonts w:ascii="Arial" w:hAnsi="Arial"/>
        </w:rPr>
        <w:t xml:space="preserve">ennen koulutusta </w:t>
      </w:r>
      <w:r>
        <w:rPr>
          <w:rFonts w:ascii="Arial" w:hAnsi="Arial"/>
        </w:rPr>
        <w:t>valita mikä tieto on tarkoituksenmukaista omassa vanhempainillassa.</w:t>
      </w:r>
      <w:r w:rsidR="00956A2A">
        <w:rPr>
          <w:rFonts w:ascii="Arial" w:hAnsi="Arial"/>
        </w:rPr>
        <w:t xml:space="preserve"> Ylimääräiset diat voi siirtää esityksen loppuun. </w:t>
      </w:r>
    </w:p>
    <w:p w14:paraId="76B2D677" w14:textId="77777777" w:rsidR="00683C1D" w:rsidRDefault="00002C82">
      <w:pPr>
        <w:pStyle w:val="Standard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Diaesityksessä tiivistetysti:</w:t>
      </w:r>
    </w:p>
    <w:p w14:paraId="0F6503D4" w14:textId="717F7F23" w:rsidR="00956A2A" w:rsidRPr="00956A2A" w:rsidRDefault="00956A2A">
      <w:pPr>
        <w:pStyle w:val="Standard"/>
        <w:numPr>
          <w:ilvl w:val="0"/>
          <w:numId w:val="2"/>
        </w:numPr>
        <w:rPr>
          <w:rFonts w:hint="eastAsia"/>
        </w:rPr>
      </w:pPr>
      <w:proofErr w:type="spellStart"/>
      <w:r>
        <w:rPr>
          <w:rFonts w:ascii="Arial" w:hAnsi="Arial"/>
        </w:rPr>
        <w:t>Move</w:t>
      </w:r>
      <w:proofErr w:type="spellEnd"/>
      <w:r>
        <w:rPr>
          <w:rFonts w:ascii="Arial" w:hAnsi="Arial"/>
        </w:rPr>
        <w:t>!-vanhempainvideo</w:t>
      </w:r>
    </w:p>
    <w:p w14:paraId="3C16D273" w14:textId="12829C61" w:rsidR="00956A2A" w:rsidRPr="003171BB" w:rsidRDefault="00956A2A">
      <w:pPr>
        <w:pStyle w:val="Standard"/>
        <w:numPr>
          <w:ilvl w:val="0"/>
          <w:numId w:val="2"/>
        </w:numPr>
      </w:pPr>
      <w:r>
        <w:rPr>
          <w:rFonts w:ascii="Arial" w:hAnsi="Arial"/>
        </w:rPr>
        <w:t xml:space="preserve">Mikä </w:t>
      </w:r>
      <w:proofErr w:type="spellStart"/>
      <w:r>
        <w:rPr>
          <w:rFonts w:ascii="Arial" w:hAnsi="Arial"/>
        </w:rPr>
        <w:t>Move</w:t>
      </w:r>
      <w:proofErr w:type="spellEnd"/>
      <w:r>
        <w:rPr>
          <w:rFonts w:ascii="Arial" w:hAnsi="Arial"/>
        </w:rPr>
        <w:t>! on ja miksi sitä tehdään</w:t>
      </w:r>
    </w:p>
    <w:p w14:paraId="586E48FF" w14:textId="77777777" w:rsidR="003171BB" w:rsidRPr="00956A2A" w:rsidRDefault="003171BB" w:rsidP="003171BB">
      <w:pPr>
        <w:pStyle w:val="Standard"/>
        <w:numPr>
          <w:ilvl w:val="0"/>
          <w:numId w:val="2"/>
        </w:numPr>
        <w:rPr>
          <w:rFonts w:hint="eastAsia"/>
        </w:rPr>
      </w:pPr>
      <w:r>
        <w:rPr>
          <w:rFonts w:ascii="Arial" w:hAnsi="Arial"/>
        </w:rPr>
        <w:t xml:space="preserve">Miten </w:t>
      </w:r>
      <w:proofErr w:type="spellStart"/>
      <w:r>
        <w:rPr>
          <w:rFonts w:ascii="Arial" w:hAnsi="Arial"/>
        </w:rPr>
        <w:t>Move</w:t>
      </w:r>
      <w:proofErr w:type="spellEnd"/>
      <w:r>
        <w:rPr>
          <w:rFonts w:ascii="Arial" w:hAnsi="Arial"/>
        </w:rPr>
        <w:t>!-tuloksia hyödynnetään</w:t>
      </w:r>
    </w:p>
    <w:p w14:paraId="43AB0112" w14:textId="0AA7EF4D" w:rsidR="00956A2A" w:rsidRPr="00FF776E" w:rsidRDefault="00956A2A">
      <w:pPr>
        <w:pStyle w:val="Standard"/>
        <w:numPr>
          <w:ilvl w:val="0"/>
          <w:numId w:val="2"/>
        </w:numPr>
      </w:pPr>
      <w:proofErr w:type="spellStart"/>
      <w:r>
        <w:rPr>
          <w:rFonts w:ascii="Arial" w:hAnsi="Arial"/>
        </w:rPr>
        <w:t>Move</w:t>
      </w:r>
      <w:proofErr w:type="spellEnd"/>
      <w:r>
        <w:rPr>
          <w:rFonts w:ascii="Arial" w:hAnsi="Arial"/>
        </w:rPr>
        <w:t>!-mittaus ja oppilaan terveydentila + sovelletut mittaukset</w:t>
      </w:r>
    </w:p>
    <w:p w14:paraId="2684A8E5" w14:textId="64957D67" w:rsidR="00683C1D" w:rsidRDefault="00002C82">
      <w:pPr>
        <w:pStyle w:val="Standard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Motivaatio liikkumiseen</w:t>
      </w:r>
    </w:p>
    <w:p w14:paraId="2D71D677" w14:textId="5BE95E9E" w:rsidR="00002C82" w:rsidRDefault="00002C82" w:rsidP="00002C82">
      <w:pPr>
        <w:pStyle w:val="Standard"/>
        <w:ind w:left="1080"/>
        <w:rPr>
          <w:rFonts w:ascii="Arial" w:hAnsi="Arial"/>
        </w:rPr>
      </w:pPr>
    </w:p>
    <w:p w14:paraId="2A85DCE5" w14:textId="009310DD" w:rsidR="004743A9" w:rsidRDefault="004743A9" w:rsidP="64FB9C2E">
      <w:pPr>
        <w:pStyle w:val="Standard"/>
        <w:numPr>
          <w:ilvl w:val="0"/>
          <w:numId w:val="8"/>
        </w:numPr>
        <w:rPr>
          <w:rFonts w:ascii="Arial" w:eastAsia="Arial" w:hAnsi="Arial"/>
        </w:rPr>
      </w:pPr>
      <w:r w:rsidRPr="64FB9C2E">
        <w:rPr>
          <w:rFonts w:ascii="Arial" w:hAnsi="Arial"/>
        </w:rPr>
        <w:t xml:space="preserve">Tästä voi jatkaa koulutuksen pitoa tutustumalla </w:t>
      </w:r>
      <w:proofErr w:type="spellStart"/>
      <w:r w:rsidRPr="64FB9C2E">
        <w:rPr>
          <w:rFonts w:ascii="Arial" w:hAnsi="Arial"/>
        </w:rPr>
        <w:t>Move</w:t>
      </w:r>
      <w:proofErr w:type="spellEnd"/>
      <w:r w:rsidRPr="64FB9C2E">
        <w:rPr>
          <w:rFonts w:ascii="Arial" w:hAnsi="Arial"/>
        </w:rPr>
        <w:t>!-mittauksiin käytännössä tai jatkaa diaesityksen kanssa ilman käytännön kokeiluja. Diat jatkuvat seuraavasti</w:t>
      </w:r>
    </w:p>
    <w:p w14:paraId="6024B87B" w14:textId="07F0ACCD" w:rsidR="004743A9" w:rsidRDefault="004743A9" w:rsidP="004743A9">
      <w:pPr>
        <w:pStyle w:val="Standard"/>
        <w:numPr>
          <w:ilvl w:val="1"/>
          <w:numId w:val="8"/>
        </w:numPr>
        <w:rPr>
          <w:rFonts w:ascii="Arial" w:hAnsi="Arial"/>
        </w:rPr>
      </w:pPr>
      <w:r>
        <w:rPr>
          <w:rFonts w:ascii="Arial" w:hAnsi="Arial"/>
        </w:rPr>
        <w:t>Tuloskortti</w:t>
      </w:r>
    </w:p>
    <w:p w14:paraId="27E56AE7" w14:textId="6ED7B707" w:rsidR="004743A9" w:rsidRDefault="00002C82" w:rsidP="004743A9">
      <w:pPr>
        <w:pStyle w:val="Standard"/>
        <w:numPr>
          <w:ilvl w:val="1"/>
          <w:numId w:val="8"/>
        </w:numPr>
        <w:rPr>
          <w:rFonts w:ascii="Arial" w:hAnsi="Arial"/>
        </w:rPr>
      </w:pPr>
      <w:r>
        <w:rPr>
          <w:rFonts w:ascii="Arial" w:hAnsi="Arial"/>
        </w:rPr>
        <w:t xml:space="preserve">Mittausosiot ( mittausosioiden otsikoista painamalla saat näkyviin osioiden videot) </w:t>
      </w:r>
    </w:p>
    <w:p w14:paraId="11447A87" w14:textId="4060DDFD" w:rsidR="00002C82" w:rsidRPr="00002C82" w:rsidRDefault="00002C82" w:rsidP="00002C82">
      <w:pPr>
        <w:pStyle w:val="NormaaliWWW"/>
        <w:numPr>
          <w:ilvl w:val="1"/>
          <w:numId w:val="8"/>
        </w:numPr>
        <w:spacing w:before="72" w:beforeAutospacing="0" w:after="0" w:afterAutospacing="0" w:line="300" w:lineRule="exact"/>
        <w:rPr>
          <w:rFonts w:ascii="Arial" w:hAnsi="Arial" w:cs="Arial"/>
          <w:sz w:val="20"/>
          <w:szCs w:val="20"/>
        </w:rPr>
      </w:pPr>
      <w:r w:rsidRPr="00002C82">
        <w:rPr>
          <w:rFonts w:ascii="Arial" w:eastAsia="Segoe UI" w:hAnsi="Arial" w:cs="Arial"/>
          <w:kern w:val="24"/>
        </w:rPr>
        <w:t xml:space="preserve">Mitä fyysisen toimintakyvyn osa-alueita kukin mittaus mittaa? </w:t>
      </w:r>
    </w:p>
    <w:p w14:paraId="5F311BA9" w14:textId="507C2602" w:rsidR="00002C82" w:rsidRPr="00002C82" w:rsidRDefault="00002C82" w:rsidP="00002C82">
      <w:pPr>
        <w:pStyle w:val="NormaaliWWW"/>
        <w:numPr>
          <w:ilvl w:val="1"/>
          <w:numId w:val="8"/>
        </w:numPr>
        <w:spacing w:before="72" w:beforeAutospacing="0" w:after="0" w:afterAutospacing="0" w:line="300" w:lineRule="exact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eastAsia="Segoe UI" w:hAnsi="Arial" w:cs="Arial"/>
          <w:kern w:val="24"/>
        </w:rPr>
        <w:t>Move</w:t>
      </w:r>
      <w:proofErr w:type="spellEnd"/>
      <w:r>
        <w:rPr>
          <w:rFonts w:ascii="Arial" w:eastAsia="Segoe UI" w:hAnsi="Arial" w:cs="Arial"/>
          <w:kern w:val="24"/>
        </w:rPr>
        <w:t>!-palaute</w:t>
      </w:r>
    </w:p>
    <w:p w14:paraId="45CAFDEE" w14:textId="213944AD" w:rsidR="00002C82" w:rsidRPr="008B4D88" w:rsidRDefault="00002C82" w:rsidP="00002C82">
      <w:pPr>
        <w:pStyle w:val="NormaaliWWW"/>
        <w:numPr>
          <w:ilvl w:val="1"/>
          <w:numId w:val="8"/>
        </w:numPr>
        <w:spacing w:before="72" w:beforeAutospacing="0" w:after="0" w:afterAutospacing="0" w:line="300" w:lineRule="exact"/>
        <w:rPr>
          <w:rFonts w:ascii="Arial" w:hAnsi="Arial" w:cs="Arial"/>
          <w:sz w:val="20"/>
          <w:szCs w:val="20"/>
        </w:rPr>
      </w:pPr>
      <w:r>
        <w:rPr>
          <w:rFonts w:ascii="Arial" w:eastAsia="Segoe UI" w:hAnsi="Arial" w:cs="Arial"/>
          <w:kern w:val="24"/>
        </w:rPr>
        <w:t>Millaisia mittausyhteenvetoja koulu saa mittauksista</w:t>
      </w:r>
    </w:p>
    <w:p w14:paraId="5072BEA3" w14:textId="77777777" w:rsidR="008B4D88" w:rsidRDefault="008B4D88" w:rsidP="008B4D88">
      <w:pPr>
        <w:pStyle w:val="Standard"/>
        <w:numPr>
          <w:ilvl w:val="1"/>
          <w:numId w:val="8"/>
        </w:numPr>
        <w:rPr>
          <w:rFonts w:ascii="Arial" w:hAnsi="Arial"/>
        </w:rPr>
      </w:pPr>
      <w:r>
        <w:rPr>
          <w:rFonts w:ascii="Arial" w:hAnsi="Arial"/>
        </w:rPr>
        <w:t>Fyysisen aktiivisuuden suositukset ja niiden toteutuminen</w:t>
      </w:r>
    </w:p>
    <w:p w14:paraId="585A50E1" w14:textId="73CD8783" w:rsidR="00002C82" w:rsidRPr="00002C82" w:rsidRDefault="00002C82" w:rsidP="00002C82">
      <w:pPr>
        <w:pStyle w:val="NormaaliWWW"/>
        <w:numPr>
          <w:ilvl w:val="1"/>
          <w:numId w:val="8"/>
        </w:numPr>
        <w:spacing w:before="72" w:beforeAutospacing="0" w:after="0" w:afterAutospacing="0" w:line="300" w:lineRule="exact"/>
        <w:rPr>
          <w:rFonts w:ascii="Arial" w:hAnsi="Arial" w:cs="Arial"/>
          <w:sz w:val="20"/>
          <w:szCs w:val="20"/>
        </w:rPr>
      </w:pPr>
      <w:r>
        <w:rPr>
          <w:rFonts w:ascii="Arial" w:eastAsia="Segoe UI" w:hAnsi="Arial" w:cs="Arial"/>
          <w:kern w:val="24"/>
        </w:rPr>
        <w:t>Liikkumisen vaikutukset</w:t>
      </w:r>
    </w:p>
    <w:p w14:paraId="3B0AE7E8" w14:textId="0B1D3E0D" w:rsidR="00683C1D" w:rsidRPr="00002C82" w:rsidRDefault="00683C1D" w:rsidP="00002C82">
      <w:pPr>
        <w:pStyle w:val="NormaaliWWW"/>
        <w:spacing w:before="72" w:beforeAutospacing="0" w:after="0" w:afterAutospacing="0" w:line="300" w:lineRule="exact"/>
        <w:rPr>
          <w:rFonts w:ascii="Arial" w:hAnsi="Arial"/>
          <w:sz w:val="32"/>
          <w:szCs w:val="32"/>
        </w:rPr>
      </w:pPr>
    </w:p>
    <w:p w14:paraId="2C6F7784" w14:textId="77777777" w:rsidR="00683C1D" w:rsidRDefault="00002C82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TOIMINNALLINEN OSUUS - Itse mittauksiin tutustuminen</w:t>
      </w:r>
    </w:p>
    <w:p w14:paraId="4B48C5CA" w14:textId="77777777" w:rsidR="00683C1D" w:rsidRDefault="00683C1D">
      <w:pPr>
        <w:pStyle w:val="Standard"/>
        <w:rPr>
          <w:rFonts w:ascii="Arial" w:hAnsi="Arial"/>
          <w:b/>
          <w:bCs/>
          <w:sz w:val="28"/>
          <w:szCs w:val="28"/>
        </w:rPr>
      </w:pPr>
    </w:p>
    <w:p w14:paraId="41D8B11F" w14:textId="77777777" w:rsidR="00683C1D" w:rsidRDefault="00002C82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1. TULOSKORTIT</w:t>
      </w:r>
    </w:p>
    <w:p w14:paraId="310FCAD4" w14:textId="344C5F83" w:rsidR="00683C1D" w:rsidRDefault="00002C82">
      <w:pPr>
        <w:pStyle w:val="Standard"/>
        <w:rPr>
          <w:rFonts w:ascii="Arial" w:hAnsi="Arial"/>
        </w:rPr>
      </w:pPr>
      <w:r>
        <w:rPr>
          <w:rFonts w:ascii="Arial" w:hAnsi="Arial"/>
        </w:rPr>
        <w:t>Oppilaan tuloskortin katselu ja ryhmätuloskortin katselu (näitä on hyvä tulostaa useampia kierrätettäväksi) samalla kerrotaan kuinka jokainen oppilas saa omansa, jonka hän itse täyttää ja tuo kotiin nähtäväksi</w:t>
      </w:r>
      <w:r w:rsidR="00233934">
        <w:rPr>
          <w:rFonts w:ascii="Arial" w:hAnsi="Arial"/>
        </w:rPr>
        <w:t xml:space="preserve">. Vanhempi allekirjoittaa tiedonsiirtoluvan </w:t>
      </w:r>
      <w:r w:rsidR="003B41A5">
        <w:rPr>
          <w:rFonts w:ascii="Arial" w:hAnsi="Arial"/>
        </w:rPr>
        <w:t>terveydenhuollolle.</w:t>
      </w:r>
    </w:p>
    <w:p w14:paraId="45E4F551" w14:textId="77777777" w:rsidR="00683C1D" w:rsidRDefault="00683C1D">
      <w:pPr>
        <w:pStyle w:val="Standard"/>
        <w:rPr>
          <w:rFonts w:ascii="Arial" w:hAnsi="Arial"/>
        </w:rPr>
      </w:pPr>
    </w:p>
    <w:p w14:paraId="7BA3F725" w14:textId="77777777" w:rsidR="00683C1D" w:rsidRDefault="00002C82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2. MITTAUSOSIOT</w:t>
      </w:r>
    </w:p>
    <w:p w14:paraId="5C4D34A9" w14:textId="77777777" w:rsidR="00683C1D" w:rsidRDefault="00002C82">
      <w:pPr>
        <w:pStyle w:val="Standard"/>
        <w:rPr>
          <w:rFonts w:ascii="Arial" w:hAnsi="Arial"/>
        </w:rPr>
      </w:pPr>
      <w:r>
        <w:rPr>
          <w:rFonts w:ascii="Arial" w:hAnsi="Arial"/>
        </w:rPr>
        <w:t>Mittausosioiden esittely niin, että tarvittavat varusteet ja kuvat sekä ohjeet ja palautteet voivat olla paikoillaan, niin kuin ne salissa mittauksen aikana ovat. (mittausosiot 6 kpl lyhyesti nimet ja mitä mittaavat)</w:t>
      </w:r>
    </w:p>
    <w:p w14:paraId="18EA18BB" w14:textId="77777777" w:rsidR="00683C1D" w:rsidRDefault="00683C1D">
      <w:pPr>
        <w:pStyle w:val="Standard"/>
        <w:rPr>
          <w:rFonts w:ascii="Arial" w:hAnsi="Arial"/>
        </w:rPr>
      </w:pPr>
    </w:p>
    <w:p w14:paraId="67C36F89" w14:textId="77777777" w:rsidR="00683C1D" w:rsidRDefault="00002C82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3. YHTEISKOKEILU</w:t>
      </w:r>
    </w:p>
    <w:p w14:paraId="4F9ABE0D" w14:textId="77777777" w:rsidR="00683C1D" w:rsidRDefault="00002C82">
      <w:pPr>
        <w:pStyle w:val="Standard"/>
        <w:rPr>
          <w:rFonts w:ascii="Arial" w:hAnsi="Arial"/>
        </w:rPr>
      </w:pPr>
      <w:r>
        <w:rPr>
          <w:rFonts w:ascii="Arial" w:hAnsi="Arial"/>
        </w:rPr>
        <w:t>Kokeillaan yhdessä KEHON LIIKKUVUUS - olkapäänliikkuvuus oikeilla ohjeistuksilla</w:t>
      </w:r>
    </w:p>
    <w:p w14:paraId="7E79C60C" w14:textId="77777777" w:rsidR="00683C1D" w:rsidRPr="00E64511" w:rsidRDefault="00683C1D">
      <w:pPr>
        <w:pStyle w:val="Standard"/>
        <w:rPr>
          <w:rFonts w:ascii="Arial" w:hAnsi="Arial"/>
          <w:b/>
          <w:bCs/>
        </w:rPr>
      </w:pPr>
    </w:p>
    <w:p w14:paraId="0D701C46" w14:textId="53A2F484" w:rsidR="00683C1D" w:rsidRDefault="00FF26F1">
      <w:pPr>
        <w:pStyle w:val="Standard"/>
        <w:rPr>
          <w:rFonts w:ascii="Arial" w:hAnsi="Arial"/>
        </w:rPr>
      </w:pPr>
      <w:r w:rsidRPr="00E64511">
        <w:rPr>
          <w:rFonts w:ascii="Arial" w:hAnsi="Arial"/>
          <w:b/>
          <w:bCs/>
        </w:rPr>
        <w:t>4. TUTUSTUMINE</w:t>
      </w:r>
      <w:r w:rsidR="00E64511" w:rsidRPr="00E64511">
        <w:rPr>
          <w:rFonts w:ascii="Arial" w:hAnsi="Arial"/>
          <w:b/>
          <w:bCs/>
        </w:rPr>
        <w:t xml:space="preserve"> MUUTAMAAN MITTAUSOSIOON</w:t>
      </w:r>
      <w:r w:rsidR="00E64511">
        <w:rPr>
          <w:rFonts w:ascii="Arial" w:hAnsi="Arial"/>
        </w:rPr>
        <w:br/>
      </w:r>
      <w:r w:rsidR="00002C82">
        <w:rPr>
          <w:rFonts w:ascii="Arial" w:hAnsi="Arial"/>
        </w:rPr>
        <w:t>Ope voi näyttää YLÄVARTALON KOHOTUKSEN ja ETUNOJAPUNNERRUKSEN</w:t>
      </w:r>
    </w:p>
    <w:p w14:paraId="20F9666C" w14:textId="77777777" w:rsidR="00683C1D" w:rsidRDefault="00002C82">
      <w:pPr>
        <w:pStyle w:val="Standard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Hyvä mainita esimerkiksi syvien vatsalihasten haastavuutta, punnerruksessa oikean asennon/vartalonhallinnan haastavuutta</w:t>
      </w:r>
    </w:p>
    <w:p w14:paraId="1ADB1188" w14:textId="66B379C0" w:rsidR="00683C1D" w:rsidRDefault="00002C82">
      <w:pPr>
        <w:pStyle w:val="Standard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Voi mainita</w:t>
      </w:r>
      <w:r w:rsidR="0050008D">
        <w:rPr>
          <w:rFonts w:ascii="Arial" w:hAnsi="Arial"/>
        </w:rPr>
        <w:t xml:space="preserve"> </w:t>
      </w:r>
      <w:r>
        <w:rPr>
          <w:rFonts w:ascii="Arial" w:hAnsi="Arial"/>
        </w:rPr>
        <w:t>lapsi</w:t>
      </w:r>
      <w:r w:rsidR="0050008D">
        <w:rPr>
          <w:rFonts w:ascii="Arial" w:hAnsi="Arial"/>
        </w:rPr>
        <w:t>sta</w:t>
      </w:r>
      <w:r>
        <w:rPr>
          <w:rFonts w:ascii="Arial" w:hAnsi="Arial"/>
        </w:rPr>
        <w:t>, jotka eivät saa yhtään</w:t>
      </w:r>
      <w:r w:rsidR="00423142">
        <w:rPr>
          <w:rFonts w:ascii="Arial" w:hAnsi="Arial"/>
        </w:rPr>
        <w:t xml:space="preserve"> punnerrusta</w:t>
      </w:r>
      <w:r>
        <w:rPr>
          <w:rFonts w:ascii="Arial" w:hAnsi="Arial"/>
        </w:rPr>
        <w:t xml:space="preserve">, </w:t>
      </w:r>
      <w:r w:rsidR="0050008D">
        <w:rPr>
          <w:rFonts w:ascii="Arial" w:hAnsi="Arial"/>
        </w:rPr>
        <w:t xml:space="preserve">korosta </w:t>
      </w:r>
      <w:r>
        <w:rPr>
          <w:rFonts w:ascii="Arial" w:hAnsi="Arial"/>
        </w:rPr>
        <w:t>lihaskunnon yhteys/merkitys tuki- ja liikuntaelinoireisiin</w:t>
      </w:r>
    </w:p>
    <w:p w14:paraId="61B515E2" w14:textId="77777777" w:rsidR="00683C1D" w:rsidRDefault="00683C1D">
      <w:pPr>
        <w:pStyle w:val="Standard"/>
        <w:rPr>
          <w:rFonts w:ascii="Arial" w:hAnsi="Arial"/>
        </w:rPr>
      </w:pPr>
    </w:p>
    <w:p w14:paraId="7B1557F7" w14:textId="5AFEA541" w:rsidR="00683C1D" w:rsidRDefault="00FF26F1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4</w:t>
      </w:r>
      <w:r w:rsidR="00002C82">
        <w:rPr>
          <w:rFonts w:ascii="Arial" w:hAnsi="Arial"/>
          <w:b/>
          <w:bCs/>
        </w:rPr>
        <w:t>. VAPAA KOKEILU</w:t>
      </w:r>
    </w:p>
    <w:p w14:paraId="7CDC88E7" w14:textId="79601FC6" w:rsidR="00683C1D" w:rsidRDefault="00002C82">
      <w:pPr>
        <w:pStyle w:val="Standard"/>
        <w:rPr>
          <w:rFonts w:ascii="Arial" w:hAnsi="Arial"/>
        </w:rPr>
      </w:pPr>
      <w:r>
        <w:rPr>
          <w:rFonts w:ascii="Arial" w:hAnsi="Arial"/>
        </w:rPr>
        <w:t>Vapaata kokeilua HEITTO-KIINNIOTTOYHDISTELMÄ ja halutessaan ylävartalon kohotus ja etunojapunnerrus (heitto-kiinniotto</w:t>
      </w:r>
      <w:r w:rsidR="00785A4D">
        <w:rPr>
          <w:rFonts w:ascii="Arial" w:hAnsi="Arial"/>
        </w:rPr>
        <w:t>yhdistelmä on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matalakynnyksisin</w:t>
      </w:r>
      <w:proofErr w:type="spellEnd"/>
      <w:r>
        <w:rPr>
          <w:rFonts w:ascii="Arial" w:hAnsi="Arial"/>
        </w:rPr>
        <w:t xml:space="preserve"> kokeilla)</w:t>
      </w:r>
    </w:p>
    <w:p w14:paraId="337CEE98" w14:textId="77777777" w:rsidR="00683C1D" w:rsidRDefault="00002C82">
      <w:pPr>
        <w:pStyle w:val="Standard"/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>Tässä samalla voi katsella vapaasti suorituspaikkoja lähemmin (</w:t>
      </w:r>
      <w:proofErr w:type="spellStart"/>
      <w:r>
        <w:rPr>
          <w:rFonts w:ascii="Arial" w:hAnsi="Arial"/>
        </w:rPr>
        <w:t>kuvat+ohjeet</w:t>
      </w:r>
      <w:proofErr w:type="spellEnd"/>
      <w:r>
        <w:rPr>
          <w:rFonts w:ascii="Arial" w:hAnsi="Arial"/>
        </w:rPr>
        <w:t>)</w:t>
      </w:r>
    </w:p>
    <w:p w14:paraId="5ADA0D9E" w14:textId="09623E81" w:rsidR="00683C1D" w:rsidRDefault="00002C82">
      <w:pPr>
        <w:pStyle w:val="Standard"/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>Palautelaput voivat olla esillä jokaisella paikalla.</w:t>
      </w:r>
    </w:p>
    <w:p w14:paraId="19048A5F" w14:textId="77777777" w:rsidR="00A24454" w:rsidRDefault="00A24454" w:rsidP="00A24454">
      <w:pPr>
        <w:pStyle w:val="Standard"/>
        <w:ind w:left="1069"/>
        <w:rPr>
          <w:rFonts w:ascii="Arial" w:hAnsi="Arial"/>
        </w:rPr>
      </w:pPr>
    </w:p>
    <w:p w14:paraId="7A493C6A" w14:textId="77777777" w:rsidR="00683C1D" w:rsidRDefault="00683C1D">
      <w:pPr>
        <w:pStyle w:val="Standard"/>
        <w:rPr>
          <w:rFonts w:ascii="Arial" w:hAnsi="Arial"/>
        </w:rPr>
      </w:pPr>
    </w:p>
    <w:p w14:paraId="669F9C6D" w14:textId="1CD2D68F" w:rsidR="00683C1D" w:rsidRDefault="00002C82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lastRenderedPageBreak/>
        <w:t>6. M</w:t>
      </w:r>
      <w:r w:rsidR="00A24454">
        <w:rPr>
          <w:rFonts w:ascii="Arial" w:hAnsi="Arial"/>
          <w:b/>
          <w:bCs/>
        </w:rPr>
        <w:t>OVE</w:t>
      </w:r>
      <w:r>
        <w:rPr>
          <w:rFonts w:ascii="Arial" w:hAnsi="Arial"/>
          <w:b/>
          <w:bCs/>
        </w:rPr>
        <w:t>! - PALAUTE</w:t>
      </w:r>
    </w:p>
    <w:p w14:paraId="1440ED6C" w14:textId="77777777" w:rsidR="00683C1D" w:rsidRDefault="00002C82">
      <w:pPr>
        <w:pStyle w:val="Standard"/>
        <w:rPr>
          <w:rFonts w:ascii="Arial" w:hAnsi="Arial"/>
        </w:rPr>
      </w:pPr>
      <w:r>
        <w:rPr>
          <w:rFonts w:ascii="Arial" w:hAnsi="Arial"/>
        </w:rPr>
        <w:t>Kokoonnutaan ja ope kertoo palautteesta, joka löytyy nettisivuilta. Palaute on erilainen oppilaalle, vanhemmalle sekä opettajalle/terveydenhoitajalle.</w:t>
      </w:r>
    </w:p>
    <w:p w14:paraId="19E10A53" w14:textId="77777777" w:rsidR="00683C1D" w:rsidRDefault="00002C82">
      <w:pPr>
        <w:pStyle w:val="Standard"/>
        <w:numPr>
          <w:ilvl w:val="0"/>
          <w:numId w:val="5"/>
        </w:numPr>
        <w:rPr>
          <w:rFonts w:ascii="Arial" w:hAnsi="Arial"/>
        </w:rPr>
      </w:pPr>
      <w:r>
        <w:rPr>
          <w:rFonts w:ascii="Arial" w:hAnsi="Arial"/>
        </w:rPr>
        <w:t>Kuinka palaute käsitellään koulussasi oppilaiden kanssa esimerkiksi terveystiedon tunneilla.</w:t>
      </w:r>
    </w:p>
    <w:p w14:paraId="6955CD91" w14:textId="00C51665" w:rsidR="00683C1D" w:rsidRDefault="00002C82">
      <w:pPr>
        <w:pStyle w:val="Standard"/>
        <w:numPr>
          <w:ilvl w:val="0"/>
          <w:numId w:val="5"/>
        </w:numPr>
        <w:rPr>
          <w:rFonts w:ascii="Arial" w:hAnsi="Arial"/>
        </w:rPr>
      </w:pPr>
      <w:r>
        <w:rPr>
          <w:rFonts w:ascii="Arial" w:hAnsi="Arial"/>
        </w:rPr>
        <w:t xml:space="preserve">Palaute sisältää sanallisen palautteen hymynaaman kera kolmella </w:t>
      </w:r>
      <w:r w:rsidR="00715C8B">
        <w:rPr>
          <w:rFonts w:ascii="Arial" w:hAnsi="Arial"/>
        </w:rPr>
        <w:t xml:space="preserve">eri </w:t>
      </w:r>
      <w:r>
        <w:rPr>
          <w:rFonts w:ascii="Arial" w:hAnsi="Arial"/>
        </w:rPr>
        <w:t xml:space="preserve">tasolla. EDISTÄVÄ, YLLÄPITÄVÄ ja mahdollisesti KULUTTAVA/HAITTAAVA taso  </w:t>
      </w:r>
    </w:p>
    <w:p w14:paraId="1BBC3574" w14:textId="77777777" w:rsidR="00683C1D" w:rsidRDefault="00002C82">
      <w:pPr>
        <w:pStyle w:val="Standard"/>
        <w:numPr>
          <w:ilvl w:val="0"/>
          <w:numId w:val="5"/>
        </w:numPr>
        <w:ind w:left="1040"/>
        <w:rPr>
          <w:rFonts w:ascii="Arial" w:hAnsi="Arial"/>
        </w:rPr>
      </w:pPr>
      <w:r>
        <w:rPr>
          <w:rFonts w:ascii="Arial" w:hAnsi="Arial"/>
        </w:rPr>
        <w:t>Palaute sisältää tiedon mitä kyseisellä mittausosiolla mitataan sekä antaa lopuksi LIIKUNTAVINKIT, miten kyseisiä ominaisuuksia voidaan kehittää eri vuodenaikoina.</w:t>
      </w:r>
      <w:r>
        <w:rPr>
          <w:rFonts w:ascii="Arial" w:hAnsi="Arial"/>
        </w:rPr>
        <w:br/>
      </w:r>
    </w:p>
    <w:p w14:paraId="1E5B6DB2" w14:textId="77777777" w:rsidR="00683C1D" w:rsidRDefault="00002C82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Esimerkkinä voi olla </w:t>
      </w:r>
      <w:proofErr w:type="gramStart"/>
      <w:r>
        <w:rPr>
          <w:rFonts w:ascii="Arial" w:hAnsi="Arial"/>
        </w:rPr>
        <w:t>20m</w:t>
      </w:r>
      <w:proofErr w:type="gramEnd"/>
      <w:r>
        <w:rPr>
          <w:rFonts w:ascii="Arial" w:hAnsi="Arial"/>
        </w:rPr>
        <w:t>-viivajuoksun palaute, josta oppilaan palaute ja vanhempien palaute voivat olla rinnakkaisessa tarkastelussa. (tulostettuna useampi kierrätettäväksi, myös vihkosia, jossa kaikki osiot yhdessä)</w:t>
      </w:r>
    </w:p>
    <w:p w14:paraId="348C153D" w14:textId="77777777" w:rsidR="00683C1D" w:rsidRDefault="00683C1D">
      <w:pPr>
        <w:pStyle w:val="Standard"/>
        <w:rPr>
          <w:rFonts w:ascii="Arial" w:hAnsi="Arial"/>
        </w:rPr>
      </w:pPr>
    </w:p>
    <w:p w14:paraId="51EBA108" w14:textId="77777777" w:rsidR="00002C82" w:rsidRDefault="00002C82" w:rsidP="00002C82">
      <w:pPr>
        <w:pStyle w:val="Standard"/>
        <w:rPr>
          <w:rFonts w:ascii="Arial" w:hAnsi="Arial"/>
          <w:bCs/>
          <w:sz w:val="32"/>
          <w:szCs w:val="36"/>
        </w:rPr>
      </w:pPr>
      <w:r>
        <w:rPr>
          <w:rFonts w:ascii="Arial" w:hAnsi="Arial"/>
          <w:b/>
          <w:bCs/>
        </w:rPr>
        <w:t>7. TULOKSET – pistooli + peukkusormi herättely</w:t>
      </w:r>
      <w:r>
        <w:rPr>
          <w:rFonts w:ascii="Arial" w:hAnsi="Arial"/>
          <w:bCs/>
          <w:sz w:val="32"/>
          <w:szCs w:val="36"/>
        </w:rPr>
        <w:t xml:space="preserve"> </w:t>
      </w:r>
    </w:p>
    <w:p w14:paraId="7D179B40" w14:textId="289366E5" w:rsidR="00683C1D" w:rsidRDefault="00002C82" w:rsidP="00002C82">
      <w:pPr>
        <w:pStyle w:val="Standard"/>
        <w:numPr>
          <w:ilvl w:val="0"/>
          <w:numId w:val="10"/>
        </w:numPr>
        <w:rPr>
          <w:rFonts w:hint="eastAsia"/>
        </w:rPr>
      </w:pPr>
      <w:r>
        <w:rPr>
          <w:rFonts w:ascii="Arial" w:hAnsi="Arial"/>
          <w:bCs/>
          <w:szCs w:val="28"/>
        </w:rPr>
        <w:t xml:space="preserve"> Pistooli + peukkusormi:</w:t>
      </w:r>
    </w:p>
    <w:p w14:paraId="0DABDB24" w14:textId="77777777" w:rsidR="00683C1D" w:rsidRDefault="00002C82" w:rsidP="00002C82">
      <w:pPr>
        <w:pStyle w:val="Standard"/>
        <w:ind w:left="720"/>
        <w:rPr>
          <w:rFonts w:ascii="Arial" w:hAnsi="Arial"/>
          <w:bCs/>
          <w:szCs w:val="28"/>
        </w:rPr>
      </w:pPr>
      <w:r>
        <w:rPr>
          <w:rFonts w:ascii="Arial" w:hAnsi="Arial"/>
          <w:bCs/>
          <w:szCs w:val="28"/>
        </w:rPr>
        <w:t>Toisessa kädessä peukku pystyssä (muut sormet nyrkissä) ja toisessa vain etusormi osoittaa eteen (peukku nyrkissä). Pyri vaihtamaan yhtaikaa toisinpäin sormet käsissä.</w:t>
      </w:r>
    </w:p>
    <w:p w14:paraId="4C77BAB6" w14:textId="77777777" w:rsidR="00002C82" w:rsidRDefault="00002C82" w:rsidP="00002C82">
      <w:pPr>
        <w:pStyle w:val="Standard"/>
        <w:ind w:left="720"/>
        <w:rPr>
          <w:rFonts w:ascii="Arial" w:hAnsi="Arial"/>
          <w:bCs/>
          <w:szCs w:val="28"/>
        </w:rPr>
      </w:pPr>
      <w:r>
        <w:rPr>
          <w:rFonts w:ascii="Arial" w:hAnsi="Arial"/>
          <w:bCs/>
          <w:szCs w:val="28"/>
        </w:rPr>
        <w:t>Tämä on hyvä herättely ja saa aikaan naurua. Hyvä ottaa keskusteluun opetuksen tauottaminen ja oppilaiden herättely ja kertoa vaikkapa pari sanaa Liikkuva koulu toiminnasta teidän koulullanne.</w:t>
      </w:r>
    </w:p>
    <w:p w14:paraId="201F67C9" w14:textId="77777777" w:rsidR="00002C82" w:rsidRDefault="00002C82" w:rsidP="00002C82">
      <w:pPr>
        <w:pStyle w:val="Standard"/>
        <w:ind w:left="720"/>
        <w:rPr>
          <w:rFonts w:ascii="Arial" w:hAnsi="Arial"/>
          <w:bCs/>
          <w:szCs w:val="28"/>
        </w:rPr>
      </w:pPr>
    </w:p>
    <w:p w14:paraId="562C0D3F" w14:textId="2842A778" w:rsidR="00683C1D" w:rsidRDefault="00002C82" w:rsidP="00002C82">
      <w:pPr>
        <w:pStyle w:val="Standard"/>
        <w:numPr>
          <w:ilvl w:val="0"/>
          <w:numId w:val="10"/>
        </w:numPr>
        <w:rPr>
          <w:rFonts w:ascii="Arial" w:hAnsi="Arial"/>
        </w:rPr>
      </w:pPr>
      <w:r>
        <w:rPr>
          <w:rFonts w:ascii="Arial" w:hAnsi="Arial"/>
        </w:rPr>
        <w:t>Hyvä kestävyyskunto on yhteydessä oppimiseen, työkykyyn ja alentuneeseen kroonisten sairauksien riskeihin.</w:t>
      </w:r>
    </w:p>
    <w:p w14:paraId="730516AE" w14:textId="77777777" w:rsidR="00683C1D" w:rsidRDefault="00683C1D">
      <w:pPr>
        <w:pStyle w:val="Standard"/>
        <w:rPr>
          <w:rFonts w:ascii="Arial" w:hAnsi="Arial"/>
        </w:rPr>
      </w:pPr>
    </w:p>
    <w:p w14:paraId="73640A1D" w14:textId="77777777" w:rsidR="00683C1D" w:rsidRDefault="00002C82" w:rsidP="00002C82">
      <w:pPr>
        <w:pStyle w:val="Standard"/>
        <w:numPr>
          <w:ilvl w:val="0"/>
          <w:numId w:val="10"/>
        </w:numPr>
        <w:rPr>
          <w:rFonts w:ascii="Arial" w:hAnsi="Arial"/>
        </w:rPr>
      </w:pPr>
      <w:r>
        <w:rPr>
          <w:rFonts w:ascii="Arial" w:hAnsi="Arial"/>
        </w:rPr>
        <w:t>Tässä osiossa voi esittää koulun tuloksia, kaupungin tuloksia tai valtakunnallisia uusimpia yhteenvetoja.</w:t>
      </w:r>
    </w:p>
    <w:p w14:paraId="5FE4E768" w14:textId="77777777" w:rsidR="00683C1D" w:rsidRDefault="00683C1D">
      <w:pPr>
        <w:pStyle w:val="Standard"/>
        <w:rPr>
          <w:rFonts w:ascii="Arial" w:hAnsi="Arial"/>
          <w:sz w:val="28"/>
          <w:szCs w:val="28"/>
        </w:rPr>
      </w:pPr>
    </w:p>
    <w:p w14:paraId="6B8E57C5" w14:textId="72E3BE0E" w:rsidR="00683C1D" w:rsidRDefault="00002C82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8. KESKUSTELUA….</w:t>
      </w:r>
    </w:p>
    <w:p w14:paraId="5E4333C6" w14:textId="77777777" w:rsidR="00CB6CE4" w:rsidRDefault="00CB6CE4">
      <w:pPr>
        <w:pStyle w:val="Standard"/>
        <w:rPr>
          <w:rFonts w:ascii="Arial" w:hAnsi="Arial"/>
        </w:rPr>
      </w:pPr>
    </w:p>
    <w:p w14:paraId="48E5571C" w14:textId="589B70CC" w:rsidR="00002C82" w:rsidRDefault="00002C82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Kotitehtäväksi voi antaa: </w:t>
      </w:r>
    </w:p>
    <w:p w14:paraId="314FB3F7" w14:textId="77777777" w:rsidR="00002C82" w:rsidRDefault="00002C82">
      <w:pPr>
        <w:pStyle w:val="Standard"/>
        <w:rPr>
          <w:rFonts w:ascii="Arial" w:hAnsi="Arial"/>
        </w:rPr>
      </w:pPr>
    </w:p>
    <w:p w14:paraId="3AAE5EDE" w14:textId="5050DAC3" w:rsidR="00683C1D" w:rsidRDefault="006B4955" w:rsidP="00002C82">
      <w:pPr>
        <w:pStyle w:val="Standard"/>
        <w:numPr>
          <w:ilvl w:val="0"/>
          <w:numId w:val="10"/>
        </w:numPr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</w:rPr>
        <w:t>Liikkujatyypit, ilmainen pikatesti vanhempien tehtäväksi ( Tämän osion voi jättää poiskin )</w:t>
      </w:r>
    </w:p>
    <w:p w14:paraId="4E7A5100" w14:textId="3F42F9E6" w:rsidR="00683C1D" w:rsidRDefault="00CB6CE4" w:rsidP="00002C82">
      <w:pPr>
        <w:pStyle w:val="Standard"/>
        <w:ind w:left="709" w:firstLine="709"/>
        <w:rPr>
          <w:rFonts w:ascii="Arial" w:hAnsi="Arial"/>
          <w:b/>
          <w:bCs/>
          <w:sz w:val="28"/>
          <w:szCs w:val="28"/>
        </w:rPr>
      </w:pPr>
      <w:hyperlink r:id="rId7" w:history="1">
        <w:r w:rsidR="00002C82" w:rsidRPr="00D62F8D">
          <w:rPr>
            <w:rStyle w:val="Hyperlinkki"/>
          </w:rPr>
          <w:t>http://www.liikkujatyyppi.fi/home/liikkujatyyppi-testi/</w:t>
        </w:r>
      </w:hyperlink>
    </w:p>
    <w:p w14:paraId="45824B7C" w14:textId="77777777" w:rsidR="00683C1D" w:rsidRDefault="00683C1D">
      <w:pPr>
        <w:pStyle w:val="Standard"/>
        <w:rPr>
          <w:rFonts w:ascii="Arial" w:hAnsi="Arial"/>
          <w:sz w:val="28"/>
          <w:szCs w:val="28"/>
        </w:rPr>
      </w:pPr>
    </w:p>
    <w:sectPr w:rsidR="00683C1D">
      <w:pgSz w:w="11906" w:h="16838"/>
      <w:pgMar w:top="567" w:right="1134" w:bottom="567" w:left="79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3A240" w14:textId="77777777" w:rsidR="002A12AD" w:rsidRDefault="00002C82">
      <w:pPr>
        <w:rPr>
          <w:rFonts w:hint="eastAsia"/>
        </w:rPr>
      </w:pPr>
      <w:r>
        <w:separator/>
      </w:r>
    </w:p>
  </w:endnote>
  <w:endnote w:type="continuationSeparator" w:id="0">
    <w:p w14:paraId="49C83746" w14:textId="77777777" w:rsidR="002A12AD" w:rsidRDefault="00002C8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2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6AFC3" w14:textId="77777777" w:rsidR="002A12AD" w:rsidRDefault="00002C8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CC1025F" w14:textId="77777777" w:rsidR="002A12AD" w:rsidRDefault="00002C8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0508"/>
    <w:multiLevelType w:val="hybridMultilevel"/>
    <w:tmpl w:val="8B88423A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07813"/>
    <w:multiLevelType w:val="hybridMultilevel"/>
    <w:tmpl w:val="4BFC8BBC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35C7F"/>
    <w:multiLevelType w:val="hybridMultilevel"/>
    <w:tmpl w:val="6308C1D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2D336A"/>
    <w:multiLevelType w:val="multilevel"/>
    <w:tmpl w:val="3E2C840A"/>
    <w:lvl w:ilvl="0">
      <w:numFmt w:val="bullet"/>
      <w:lvlText w:val=""/>
      <w:lvlJc w:val="left"/>
      <w:pPr>
        <w:ind w:left="1069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4" w15:restartNumberingAfterBreak="0">
    <w:nsid w:val="2A32791B"/>
    <w:multiLevelType w:val="multilevel"/>
    <w:tmpl w:val="CC20673C"/>
    <w:lvl w:ilvl="0">
      <w:numFmt w:val="bullet"/>
      <w:lvlText w:val=""/>
      <w:lvlJc w:val="left"/>
      <w:pPr>
        <w:ind w:left="1069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 w15:restartNumberingAfterBreak="0">
    <w:nsid w:val="3D576E39"/>
    <w:multiLevelType w:val="multilevel"/>
    <w:tmpl w:val="7D34B528"/>
    <w:lvl w:ilvl="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6" w15:restartNumberingAfterBreak="0">
    <w:nsid w:val="42062A1A"/>
    <w:multiLevelType w:val="multilevel"/>
    <w:tmpl w:val="BCA806C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7" w15:restartNumberingAfterBreak="0">
    <w:nsid w:val="4B083698"/>
    <w:multiLevelType w:val="multilevel"/>
    <w:tmpl w:val="2B048384"/>
    <w:lvl w:ilvl="0">
      <w:numFmt w:val="bullet"/>
      <w:lvlText w:val=""/>
      <w:lvlJc w:val="left"/>
      <w:pPr>
        <w:ind w:left="1069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8" w15:restartNumberingAfterBreak="0">
    <w:nsid w:val="50AA437E"/>
    <w:multiLevelType w:val="hybridMultilevel"/>
    <w:tmpl w:val="3682725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2C2899"/>
    <w:multiLevelType w:val="multilevel"/>
    <w:tmpl w:val="499EB01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2"/>
  </w:num>
  <w:num w:numId="8">
    <w:abstractNumId w:val="8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C1D"/>
    <w:rsid w:val="00002C82"/>
    <w:rsid w:val="00196B94"/>
    <w:rsid w:val="00233934"/>
    <w:rsid w:val="002A12AD"/>
    <w:rsid w:val="003171BB"/>
    <w:rsid w:val="003B41A5"/>
    <w:rsid w:val="00423142"/>
    <w:rsid w:val="00454AF3"/>
    <w:rsid w:val="004743A9"/>
    <w:rsid w:val="0050008D"/>
    <w:rsid w:val="00683C1D"/>
    <w:rsid w:val="006B4955"/>
    <w:rsid w:val="00715C8B"/>
    <w:rsid w:val="00773D5A"/>
    <w:rsid w:val="00785A4D"/>
    <w:rsid w:val="007A0DB8"/>
    <w:rsid w:val="008B4D88"/>
    <w:rsid w:val="00956A2A"/>
    <w:rsid w:val="00A24454"/>
    <w:rsid w:val="00CB6CE4"/>
    <w:rsid w:val="00D87F2F"/>
    <w:rsid w:val="00E64511"/>
    <w:rsid w:val="00FC4C55"/>
    <w:rsid w:val="00FF26F1"/>
    <w:rsid w:val="00FF776E"/>
    <w:rsid w:val="64FB9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4AC718"/>
  <w15:docId w15:val="{4CD2C3DC-4C27-45BB-835D-026C29054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fi-FI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uppressAutoHyphens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uettelo">
    <w:name w:val="List"/>
    <w:basedOn w:val="Textbody"/>
  </w:style>
  <w:style w:type="paragraph" w:styleId="Kuvaotsikko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NormaaliWWW">
    <w:name w:val="Normal (Web)"/>
    <w:basedOn w:val="Normaali"/>
    <w:uiPriority w:val="99"/>
    <w:unhideWhenUsed/>
    <w:rsid w:val="00002C82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fi-FI" w:bidi="ar-SA"/>
    </w:rPr>
  </w:style>
  <w:style w:type="character" w:styleId="Hyperlinkki">
    <w:name w:val="Hyperlink"/>
    <w:basedOn w:val="Kappaleenoletusfontti"/>
    <w:uiPriority w:val="99"/>
    <w:unhideWhenUsed/>
    <w:rsid w:val="00002C82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02C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ikkujatyyppi.fi/home/liikkujatyyppi-tes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455</Words>
  <Characters>3687</Characters>
  <Application>Microsoft Office Word</Application>
  <DocSecurity>0</DocSecurity>
  <Lines>30</Lines>
  <Paragraphs>8</Paragraphs>
  <ScaleCrop>false</ScaleCrop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Grekula Kati</dc:creator>
  <cp:lastModifiedBy>Grekula Kati</cp:lastModifiedBy>
  <cp:revision>22</cp:revision>
  <dcterms:created xsi:type="dcterms:W3CDTF">2022-04-21T10:45:00Z</dcterms:created>
  <dcterms:modified xsi:type="dcterms:W3CDTF">2022-06-08T11:06:00Z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b8ef749-f464-4495-9b41-5047bcb17145_Enabled">
    <vt:lpwstr>True</vt:lpwstr>
  </property>
  <property fmtid="{D5CDD505-2E9C-101B-9397-08002B2CF9AE}" pid="3" name="MSIP_Label_cb8ef749-f464-4495-9b41-5047bcb17145_SiteId">
    <vt:lpwstr>5cc89a67-fa29-4356-af5d-f436abc7c21b</vt:lpwstr>
  </property>
  <property fmtid="{D5CDD505-2E9C-101B-9397-08002B2CF9AE}" pid="4" name="MSIP_Label_cb8ef749-f464-4495-9b41-5047bcb17145_Owner">
    <vt:lpwstr>kati.grekula@ouka.fi</vt:lpwstr>
  </property>
  <property fmtid="{D5CDD505-2E9C-101B-9397-08002B2CF9AE}" pid="5" name="MSIP_Label_cb8ef749-f464-4495-9b41-5047bcb17145_SetDate">
    <vt:lpwstr>2020-03-10T11:42:03.1894038Z</vt:lpwstr>
  </property>
  <property fmtid="{D5CDD505-2E9C-101B-9397-08002B2CF9AE}" pid="6" name="MSIP_Label_cb8ef749-f464-4495-9b41-5047bcb17145_Name">
    <vt:lpwstr>Other document</vt:lpwstr>
  </property>
  <property fmtid="{D5CDD505-2E9C-101B-9397-08002B2CF9AE}" pid="7" name="MSIP_Label_cb8ef749-f464-4495-9b41-5047bcb17145_Application">
    <vt:lpwstr>Microsoft Azure Information Protection</vt:lpwstr>
  </property>
  <property fmtid="{D5CDD505-2E9C-101B-9397-08002B2CF9AE}" pid="8" name="MSIP_Label_cb8ef749-f464-4495-9b41-5047bcb17145_ActionId">
    <vt:lpwstr>653f6aee-b4e2-47f0-99cb-31acc08e5c3d</vt:lpwstr>
  </property>
  <property fmtid="{D5CDD505-2E9C-101B-9397-08002B2CF9AE}" pid="9" name="MSIP_Label_cb8ef749-f464-4495-9b41-5047bcb17145_Extended_MSFT_Method">
    <vt:lpwstr>Manual</vt:lpwstr>
  </property>
  <property fmtid="{D5CDD505-2E9C-101B-9397-08002B2CF9AE}" pid="10" name="MSIP_Label_a2493f3f-6595-4847-8f46-3790596519d0_Enabled">
    <vt:lpwstr>true</vt:lpwstr>
  </property>
  <property fmtid="{D5CDD505-2E9C-101B-9397-08002B2CF9AE}" pid="11" name="MSIP_Label_a2493f3f-6595-4847-8f46-3790596519d0_SetDate">
    <vt:lpwstr>2022-04-21T10:43:55Z</vt:lpwstr>
  </property>
  <property fmtid="{D5CDD505-2E9C-101B-9397-08002B2CF9AE}" pid="12" name="MSIP_Label_a2493f3f-6595-4847-8f46-3790596519d0_Method">
    <vt:lpwstr>Privileged</vt:lpwstr>
  </property>
  <property fmtid="{D5CDD505-2E9C-101B-9397-08002B2CF9AE}" pid="13" name="MSIP_Label_a2493f3f-6595-4847-8f46-3790596519d0_Name">
    <vt:lpwstr>a2493f3f-6595-4847-8f46-3790596519d0</vt:lpwstr>
  </property>
  <property fmtid="{D5CDD505-2E9C-101B-9397-08002B2CF9AE}" pid="14" name="MSIP_Label_a2493f3f-6595-4847-8f46-3790596519d0_SiteId">
    <vt:lpwstr>5cc89a67-fa29-4356-af5d-f436abc7c21b</vt:lpwstr>
  </property>
  <property fmtid="{D5CDD505-2E9C-101B-9397-08002B2CF9AE}" pid="15" name="MSIP_Label_a2493f3f-6595-4847-8f46-3790596519d0_ActionId">
    <vt:lpwstr>653f6aee-b4e2-47f0-99cb-31acc08e5c3d</vt:lpwstr>
  </property>
  <property fmtid="{D5CDD505-2E9C-101B-9397-08002B2CF9AE}" pid="16" name="MSIP_Label_a2493f3f-6595-4847-8f46-3790596519d0_ContentBits">
    <vt:lpwstr>0</vt:lpwstr>
  </property>
</Properties>
</file>